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9FB" w:rsidRDefault="004969FB" w:rsidP="005B38DF">
      <w:pPr>
        <w:jc w:val="both"/>
        <w:rPr>
          <w:rFonts w:ascii="Times New Roman" w:hAnsi="Times New Roman"/>
          <w:b/>
          <w:sz w:val="24"/>
          <w:szCs w:val="24"/>
        </w:rPr>
      </w:pPr>
    </w:p>
    <w:p w:rsidR="004969FB" w:rsidRDefault="004969FB" w:rsidP="005B38DF">
      <w:pPr>
        <w:jc w:val="both"/>
        <w:rPr>
          <w:rFonts w:ascii="Times New Roman" w:hAnsi="Times New Roman"/>
          <w:b/>
          <w:sz w:val="24"/>
          <w:szCs w:val="24"/>
        </w:rPr>
      </w:pPr>
    </w:p>
    <w:p w:rsidR="004969FB" w:rsidRDefault="004969FB" w:rsidP="005B38DF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5940425" cy="8238580"/>
            <wp:effectExtent l="0" t="0" r="3175" b="0"/>
            <wp:docPr id="2" name="Рисунок 2" descr="C:\Users\pc02\Desktop\самооб 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02\Desktop\самооб 2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69FB" w:rsidRDefault="004969FB" w:rsidP="005B38DF">
      <w:pPr>
        <w:jc w:val="both"/>
        <w:rPr>
          <w:rFonts w:ascii="Times New Roman" w:hAnsi="Times New Roman"/>
          <w:b/>
          <w:sz w:val="24"/>
          <w:szCs w:val="24"/>
        </w:rPr>
      </w:pPr>
    </w:p>
    <w:p w:rsidR="004969FB" w:rsidRDefault="004969FB" w:rsidP="005B38DF">
      <w:pPr>
        <w:jc w:val="both"/>
        <w:rPr>
          <w:rFonts w:ascii="Times New Roman" w:hAnsi="Times New Roman"/>
          <w:b/>
          <w:sz w:val="24"/>
          <w:szCs w:val="24"/>
        </w:rPr>
      </w:pPr>
    </w:p>
    <w:p w:rsidR="004969FB" w:rsidRDefault="004969FB" w:rsidP="005B38DF">
      <w:pPr>
        <w:jc w:val="both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:rsidR="005B38DF" w:rsidRDefault="005B38DF" w:rsidP="005B38DF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Общие сведения</w:t>
      </w:r>
    </w:p>
    <w:p w:rsidR="005B38DF" w:rsidRDefault="005B38DF" w:rsidP="005B38DF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Муниципальное бюджетное дошкольное образовательное учреждение </w:t>
      </w:r>
      <w:proofErr w:type="spellStart"/>
      <w:r>
        <w:rPr>
          <w:rFonts w:ascii="Times New Roman" w:eastAsia="Calibri" w:hAnsi="Times New Roman"/>
          <w:sz w:val="24"/>
          <w:szCs w:val="24"/>
          <w:lang w:eastAsia="en-US"/>
        </w:rPr>
        <w:t>Шуганкинский</w:t>
      </w:r>
      <w:proofErr w:type="spellEnd"/>
      <w:r>
        <w:rPr>
          <w:rFonts w:ascii="Times New Roman" w:eastAsia="Calibri" w:hAnsi="Times New Roman"/>
          <w:sz w:val="24"/>
          <w:szCs w:val="24"/>
          <w:lang w:eastAsia="en-US"/>
        </w:rPr>
        <w:t xml:space="preserve"> детский сад  «</w:t>
      </w:r>
      <w:proofErr w:type="spellStart"/>
      <w:r>
        <w:rPr>
          <w:rFonts w:ascii="Times New Roman" w:eastAsia="Calibri" w:hAnsi="Times New Roman"/>
          <w:sz w:val="24"/>
          <w:szCs w:val="24"/>
          <w:lang w:eastAsia="en-US"/>
        </w:rPr>
        <w:t>Каенкай</w:t>
      </w:r>
      <w:proofErr w:type="spellEnd"/>
      <w:r>
        <w:rPr>
          <w:rFonts w:ascii="Times New Roman" w:eastAsia="Calibri" w:hAnsi="Times New Roman"/>
          <w:sz w:val="24"/>
          <w:szCs w:val="24"/>
          <w:lang w:eastAsia="en-US"/>
        </w:rPr>
        <w:t>» функционирует с  1985 года. В целях оптимизации бюджетных средств дошкольное учреждение перевели в здание средней школы.</w:t>
      </w:r>
    </w:p>
    <w:p w:rsidR="005B38DF" w:rsidRDefault="005B38DF" w:rsidP="005B38DF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 Приоритетным направлением работы ДОУ является  экологическое воспитание дошкольников. </w:t>
      </w:r>
    </w:p>
    <w:p w:rsidR="005B38DF" w:rsidRDefault="005B38DF" w:rsidP="005B38DF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МБДОУ детский сад «</w:t>
      </w:r>
      <w:proofErr w:type="spellStart"/>
      <w:r>
        <w:rPr>
          <w:rFonts w:ascii="Times New Roman" w:eastAsia="Calibri" w:hAnsi="Times New Roman"/>
          <w:sz w:val="24"/>
          <w:szCs w:val="24"/>
          <w:lang w:eastAsia="en-US"/>
        </w:rPr>
        <w:t>Каенкай</w:t>
      </w:r>
      <w:proofErr w:type="spellEnd"/>
      <w:r>
        <w:rPr>
          <w:rFonts w:ascii="Times New Roman" w:eastAsia="Calibri" w:hAnsi="Times New Roman"/>
          <w:sz w:val="24"/>
          <w:szCs w:val="24"/>
          <w:lang w:eastAsia="en-US"/>
        </w:rPr>
        <w:t>» осуществляет свою деятельность на основе:</w:t>
      </w:r>
    </w:p>
    <w:p w:rsidR="005B38DF" w:rsidRDefault="005B38DF" w:rsidP="005B38DF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- Федерального закона от 29 декабря 2012 г. N 273-ФЗ "Об образовании в Российской Федерации";</w:t>
      </w:r>
    </w:p>
    <w:p w:rsidR="005B38DF" w:rsidRDefault="005B38DF" w:rsidP="005B38DF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- Приказа от 30 августа 2013 года N 1014</w:t>
      </w:r>
      <w:proofErr w:type="gramStart"/>
      <w:r>
        <w:rPr>
          <w:rFonts w:ascii="Times New Roman" w:eastAsia="Calibri" w:hAnsi="Times New Roman"/>
          <w:sz w:val="24"/>
          <w:szCs w:val="24"/>
          <w:lang w:eastAsia="en-US"/>
        </w:rPr>
        <w:t xml:space="preserve"> О</w:t>
      </w:r>
      <w:proofErr w:type="gramEnd"/>
      <w:r>
        <w:rPr>
          <w:rFonts w:ascii="Times New Roman" w:eastAsia="Calibri" w:hAnsi="Times New Roman"/>
          <w:sz w:val="24"/>
          <w:szCs w:val="24"/>
          <w:lang w:eastAsia="en-US"/>
        </w:rPr>
        <w:t>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образования;</w:t>
      </w:r>
    </w:p>
    <w:p w:rsidR="005B38DF" w:rsidRDefault="005B38DF" w:rsidP="005B38DF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- Постановления Главного государственного санитарного врача Российской Федерации от 15 мая 2013 г. N 26 г. Москва "Об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5B38DF" w:rsidRDefault="005B38DF" w:rsidP="005B38DF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- Приказа Министерства образования и науки Российской Федерации от 17 октября 2013 г. № 1155 "Об утверждении федерального государственного образовательного стандарта дошкольного образования»;</w:t>
      </w:r>
    </w:p>
    <w:p w:rsidR="005B38DF" w:rsidRDefault="005B38DF" w:rsidP="005B38DF">
      <w:pPr>
        <w:widowControl w:val="0"/>
        <w:tabs>
          <w:tab w:val="left" w:pos="709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- Устава  МБДОУ-детский сад «</w:t>
      </w:r>
      <w:proofErr w:type="spellStart"/>
      <w:r>
        <w:rPr>
          <w:rFonts w:ascii="Times New Roman" w:eastAsia="Calibri" w:hAnsi="Times New Roman"/>
          <w:sz w:val="24"/>
          <w:szCs w:val="24"/>
          <w:lang w:eastAsia="en-US"/>
        </w:rPr>
        <w:t>Каенкай</w:t>
      </w:r>
      <w:proofErr w:type="spellEnd"/>
      <w:r>
        <w:rPr>
          <w:rFonts w:ascii="Times New Roman" w:eastAsia="Calibri" w:hAnsi="Times New Roman"/>
          <w:sz w:val="24"/>
          <w:szCs w:val="24"/>
          <w:lang w:eastAsia="en-US"/>
        </w:rPr>
        <w:t xml:space="preserve">»,   </w:t>
      </w:r>
      <w:r>
        <w:rPr>
          <w:rFonts w:ascii="Times New Roman" w:eastAsia="Calibri" w:hAnsi="Times New Roman"/>
          <w:spacing w:val="5"/>
          <w:sz w:val="24"/>
          <w:szCs w:val="24"/>
          <w:lang w:eastAsia="en-US"/>
        </w:rPr>
        <w:t>утверждённого   постановлением    ИК  ММР  от 11.10.2015 г. № 500</w:t>
      </w:r>
      <w:r>
        <w:rPr>
          <w:rFonts w:ascii="Times New Roman" w:eastAsia="Calibri" w:hAnsi="Times New Roman"/>
          <w:sz w:val="24"/>
          <w:szCs w:val="24"/>
          <w:lang w:eastAsia="en-US"/>
        </w:rPr>
        <w:t>;</w:t>
      </w:r>
    </w:p>
    <w:p w:rsidR="005B38DF" w:rsidRDefault="005B38DF" w:rsidP="005B38DF">
      <w:pPr>
        <w:widowControl w:val="0"/>
        <w:tabs>
          <w:tab w:val="left" w:pos="709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Calibri" w:hAnsi="Times New Roman"/>
          <w:spacing w:val="5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 - </w:t>
      </w:r>
      <w:r>
        <w:rPr>
          <w:rFonts w:ascii="Times New Roman" w:eastAsia="Calibri" w:hAnsi="Times New Roman"/>
          <w:spacing w:val="5"/>
          <w:sz w:val="24"/>
          <w:szCs w:val="24"/>
          <w:lang w:eastAsia="en-US"/>
        </w:rPr>
        <w:t xml:space="preserve">Лицензии осуществление образовательной деятельности </w:t>
      </w: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Серия  16Л01  № 9807                                            от 16 октября 2017 года</w:t>
      </w:r>
      <w:r>
        <w:rPr>
          <w:rFonts w:ascii="Times New Roman" w:eastAsia="Calibri" w:hAnsi="Times New Roman"/>
          <w:spacing w:val="5"/>
          <w:sz w:val="24"/>
          <w:szCs w:val="24"/>
          <w:lang w:eastAsia="en-US"/>
        </w:rPr>
        <w:t xml:space="preserve">. </w:t>
      </w:r>
    </w:p>
    <w:p w:rsidR="005B38DF" w:rsidRDefault="005B38DF" w:rsidP="005B38DF">
      <w:pPr>
        <w:rPr>
          <w:rFonts w:ascii="Times New Roman" w:eastAsia="Calibri" w:hAnsi="Times New Roman"/>
          <w:sz w:val="24"/>
          <w:szCs w:val="24"/>
          <w:lang w:val="tt-RU"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Юридический адрес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 xml:space="preserve"> 423973, </w:t>
      </w:r>
      <w:proofErr w:type="gramStart"/>
      <w:r>
        <w:rPr>
          <w:rFonts w:ascii="Times New Roman" w:hAnsi="Times New Roman"/>
          <w:sz w:val="24"/>
          <w:szCs w:val="24"/>
          <w:lang w:val="tt-RU"/>
        </w:rPr>
        <w:t>ТР</w:t>
      </w:r>
      <w:proofErr w:type="gramEnd"/>
      <w:r>
        <w:rPr>
          <w:rFonts w:ascii="Times New Roman" w:hAnsi="Times New Roman"/>
          <w:sz w:val="24"/>
          <w:szCs w:val="24"/>
          <w:lang w:val="tt-RU"/>
        </w:rPr>
        <w:t>, Муслюмовский   муниципальный район, д. Шуганка                                 ул.,Ленина д.№ 23  .                                                                                                                                                                       Электронный адрес: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DShug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Mus</w:t>
      </w:r>
      <w:proofErr w:type="spellEnd"/>
      <w:r>
        <w:rPr>
          <w:rFonts w:ascii="Times New Roman" w:hAnsi="Times New Roman"/>
          <w:sz w:val="24"/>
          <w:szCs w:val="24"/>
        </w:rPr>
        <w:t xml:space="preserve">@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tatar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                            </w:t>
      </w:r>
      <w:proofErr w:type="spellStart"/>
      <w:r>
        <w:rPr>
          <w:rFonts w:ascii="Times New Roman" w:eastAsia="Calibri" w:hAnsi="Times New Roman"/>
          <w:sz w:val="24"/>
          <w:szCs w:val="24"/>
          <w:lang w:eastAsia="en-US"/>
        </w:rPr>
        <w:t>Учредител</w:t>
      </w:r>
      <w:proofErr w:type="spellEnd"/>
      <w:r>
        <w:rPr>
          <w:rFonts w:ascii="Times New Roman" w:eastAsia="Calibri" w:hAnsi="Times New Roman"/>
          <w:sz w:val="24"/>
          <w:szCs w:val="24"/>
          <w:lang w:val="tt-RU" w:eastAsia="en-US"/>
        </w:rPr>
        <w:t xml:space="preserve">ель - 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Исполнительный комитет  </w:t>
      </w:r>
      <w:proofErr w:type="spellStart"/>
      <w:r>
        <w:rPr>
          <w:rFonts w:ascii="Times New Roman" w:eastAsia="Calibri" w:hAnsi="Times New Roman"/>
          <w:sz w:val="24"/>
          <w:szCs w:val="24"/>
          <w:lang w:eastAsia="en-US"/>
        </w:rPr>
        <w:t>Муслюмовского</w:t>
      </w:r>
      <w:proofErr w:type="spellEnd"/>
      <w:r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en-US"/>
        </w:rPr>
        <w:t>мунципального</w:t>
      </w:r>
      <w:proofErr w:type="spellEnd"/>
      <w:r>
        <w:rPr>
          <w:rFonts w:ascii="Times New Roman" w:eastAsia="Calibri" w:hAnsi="Times New Roman"/>
          <w:sz w:val="24"/>
          <w:szCs w:val="24"/>
          <w:lang w:eastAsia="en-US"/>
        </w:rPr>
        <w:t xml:space="preserve"> района</w:t>
      </w:r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                                             </w:t>
      </w:r>
      <w:r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Заведующий МБДОУ: Юнусова </w:t>
      </w:r>
      <w:proofErr w:type="spellStart"/>
      <w:r>
        <w:rPr>
          <w:rFonts w:ascii="Times New Roman" w:eastAsia="Calibri" w:hAnsi="Times New Roman"/>
          <w:bCs/>
          <w:sz w:val="24"/>
          <w:szCs w:val="24"/>
          <w:lang w:eastAsia="en-US"/>
        </w:rPr>
        <w:t>Гузалия</w:t>
      </w:r>
      <w:proofErr w:type="spellEnd"/>
      <w:r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proofErr w:type="spellStart"/>
      <w:r>
        <w:rPr>
          <w:rFonts w:ascii="Times New Roman" w:eastAsia="Calibri" w:hAnsi="Times New Roman"/>
          <w:bCs/>
          <w:sz w:val="24"/>
          <w:szCs w:val="24"/>
          <w:lang w:eastAsia="en-US"/>
        </w:rPr>
        <w:t>Фахразыевна</w:t>
      </w:r>
      <w:proofErr w:type="spellEnd"/>
      <w:r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, </w:t>
      </w:r>
      <w:r>
        <w:rPr>
          <w:rFonts w:ascii="Times New Roman" w:eastAsia="Calibri" w:hAnsi="Times New Roman"/>
          <w:sz w:val="24"/>
          <w:szCs w:val="24"/>
          <w:lang w:eastAsia="en-US"/>
        </w:rPr>
        <w:t>образование</w:t>
      </w:r>
      <w:r>
        <w:rPr>
          <w:rFonts w:ascii="Times New Roman" w:eastAsia="Calibri" w:hAnsi="Times New Roman"/>
          <w:sz w:val="24"/>
          <w:szCs w:val="24"/>
          <w:lang w:val="tt-RU" w:eastAsia="en-US"/>
        </w:rPr>
        <w:t xml:space="preserve"> высшее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, педагогический стаж </w:t>
      </w:r>
      <w:r>
        <w:rPr>
          <w:rFonts w:ascii="Times New Roman" w:eastAsia="Calibri" w:hAnsi="Times New Roman"/>
          <w:sz w:val="24"/>
          <w:szCs w:val="24"/>
          <w:lang w:val="tt-RU" w:eastAsia="en-US"/>
        </w:rPr>
        <w:t>32 года</w:t>
      </w:r>
      <w:r w:rsidR="00E563E3">
        <w:rPr>
          <w:rFonts w:ascii="Times New Roman" w:eastAsia="Calibri" w:hAnsi="Times New Roman"/>
          <w:sz w:val="24"/>
          <w:szCs w:val="24"/>
          <w:lang w:val="tt-RU" w:eastAsia="en-US"/>
        </w:rPr>
        <w:t>, в должности заведующего ДОУ 22 года</w:t>
      </w:r>
      <w:r>
        <w:rPr>
          <w:rFonts w:ascii="Times New Roman" w:eastAsia="Calibri" w:hAnsi="Times New Roman"/>
          <w:sz w:val="24"/>
          <w:szCs w:val="24"/>
          <w:lang w:val="tt-RU" w:eastAsia="en-US"/>
        </w:rPr>
        <w:t xml:space="preserve">                                                                                                                        Воспитатель-Хафизова Гулия Габделхаевна, образование: высшее.                                                                                                                  </w:t>
      </w:r>
      <w:r>
        <w:rPr>
          <w:rFonts w:ascii="Times New Roman" w:eastAsia="Calibri" w:hAnsi="Times New Roman"/>
          <w:sz w:val="24"/>
          <w:szCs w:val="24"/>
          <w:lang w:eastAsia="en-US"/>
        </w:rPr>
        <w:t>Режим работы ДОУ</w:t>
      </w:r>
      <w:proofErr w:type="gramStart"/>
      <w:r>
        <w:rPr>
          <w:rFonts w:ascii="Times New Roman" w:eastAsia="Calibri" w:hAnsi="Times New Roman"/>
          <w:sz w:val="24"/>
          <w:szCs w:val="24"/>
          <w:lang w:eastAsia="en-US"/>
        </w:rPr>
        <w:t>:</w:t>
      </w:r>
      <w:r>
        <w:rPr>
          <w:rFonts w:ascii="Times New Roman" w:eastAsia="Calibri" w:hAnsi="Times New Roman"/>
          <w:sz w:val="24"/>
          <w:szCs w:val="24"/>
          <w:lang w:val="tt-RU" w:eastAsia="en-US"/>
        </w:rPr>
        <w:t>М</w:t>
      </w:r>
      <w:proofErr w:type="gramEnd"/>
      <w:r>
        <w:rPr>
          <w:rFonts w:ascii="Times New Roman" w:eastAsia="Calibri" w:hAnsi="Times New Roman"/>
          <w:sz w:val="24"/>
          <w:szCs w:val="24"/>
          <w:lang w:val="tt-RU" w:eastAsia="en-US"/>
        </w:rPr>
        <w:t>БДОУ работает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в режиме шестидневной  рабочей недели                                                            с 07.00 -16.00</w:t>
      </w:r>
      <w:r>
        <w:rPr>
          <w:rFonts w:ascii="Times New Roman" w:eastAsia="Calibri" w:hAnsi="Times New Roman"/>
          <w:sz w:val="24"/>
          <w:szCs w:val="24"/>
          <w:lang w:val="tt-RU" w:eastAsia="en-US"/>
        </w:rPr>
        <w:t xml:space="preserve">                                                                                                                                                                 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Выходные:  воскресенье, праздничные дни.                                                                                                   </w:t>
      </w:r>
      <w:r w:rsidR="00E563E3">
        <w:rPr>
          <w:rFonts w:ascii="Times New Roman" w:eastAsia="Calibri" w:hAnsi="Times New Roman"/>
          <w:sz w:val="24"/>
          <w:szCs w:val="24"/>
          <w:lang w:eastAsia="en-US"/>
        </w:rPr>
        <w:t xml:space="preserve">                          В 2022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  году в ДОУ функционировала  1  разновозра</w:t>
      </w:r>
      <w:r w:rsidR="00E563E3">
        <w:rPr>
          <w:rFonts w:ascii="Times New Roman" w:eastAsia="Calibri" w:hAnsi="Times New Roman"/>
          <w:sz w:val="24"/>
          <w:szCs w:val="24"/>
          <w:lang w:eastAsia="en-US"/>
        </w:rPr>
        <w:t>стная группа, количество детей 7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.        Коллектив МБДОУ детский сад «</w:t>
      </w:r>
      <w:proofErr w:type="spellStart"/>
      <w:r>
        <w:rPr>
          <w:rFonts w:ascii="Times New Roman" w:eastAsia="Calibri" w:hAnsi="Times New Roman"/>
          <w:sz w:val="24"/>
          <w:szCs w:val="24"/>
          <w:lang w:eastAsia="en-US"/>
        </w:rPr>
        <w:t>Каенкай</w:t>
      </w:r>
      <w:proofErr w:type="spellEnd"/>
      <w:r>
        <w:rPr>
          <w:rFonts w:ascii="Times New Roman" w:eastAsia="Calibri" w:hAnsi="Times New Roman"/>
          <w:sz w:val="24"/>
          <w:szCs w:val="24"/>
          <w:lang w:eastAsia="en-US"/>
        </w:rPr>
        <w:t xml:space="preserve">» работает по основной общеобразовательной программе ДОУ, разработанной на основе примерной основной общеобразовательной программы дошкольного образования  «От рождения до школы» под редакцией Н.Е. </w:t>
      </w:r>
      <w:proofErr w:type="spellStart"/>
      <w:r>
        <w:rPr>
          <w:rFonts w:ascii="Times New Roman" w:eastAsia="Calibri" w:hAnsi="Times New Roman"/>
          <w:sz w:val="24"/>
          <w:szCs w:val="24"/>
          <w:lang w:eastAsia="en-US"/>
        </w:rPr>
        <w:t>Вераксы</w:t>
      </w:r>
      <w:proofErr w:type="spellEnd"/>
      <w:r>
        <w:rPr>
          <w:rFonts w:ascii="Times New Roman" w:eastAsia="Calibri" w:hAnsi="Times New Roman"/>
          <w:sz w:val="24"/>
          <w:szCs w:val="24"/>
          <w:lang w:eastAsia="en-US"/>
        </w:rPr>
        <w:t xml:space="preserve">., М.А. Васильевой,    Т.С. Комаровой. Обучение детей русскому  языку осуществляется по учебно-методическому комплекту (УМК), разработанному </w:t>
      </w: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коллективом авторов под руководством </w:t>
      </w:r>
      <w:proofErr w:type="spell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С.М.Гафаровой</w:t>
      </w:r>
      <w:proofErr w:type="spell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.</w:t>
      </w:r>
      <w:r>
        <w:rPr>
          <w:rFonts w:ascii="Times New Roman" w:eastAsia="Calibri" w:hAnsi="Times New Roman"/>
          <w:sz w:val="24"/>
          <w:szCs w:val="24"/>
          <w:lang w:val="tt-RU" w:eastAsia="en-US"/>
        </w:rPr>
        <w:t xml:space="preserve">  </w:t>
      </w:r>
      <w:r>
        <w:rPr>
          <w:rFonts w:ascii="Times New Roman" w:eastAsia="Calibri" w:hAnsi="Times New Roman"/>
          <w:sz w:val="24"/>
          <w:szCs w:val="24"/>
          <w:lang w:eastAsia="en-US"/>
        </w:rPr>
        <w:t>Педагоги дошкольного учреждения систематически   повышают свою  квалификацию</w:t>
      </w:r>
      <w:proofErr w:type="gramStart"/>
      <w:r>
        <w:rPr>
          <w:rFonts w:ascii="Times New Roman" w:eastAsia="Calibri" w:hAnsi="Times New Roman"/>
          <w:sz w:val="24"/>
          <w:szCs w:val="24"/>
          <w:lang w:eastAsia="en-US"/>
        </w:rPr>
        <w:t xml:space="preserve"> :</w:t>
      </w:r>
      <w:proofErr w:type="gramEnd"/>
      <w:r>
        <w:rPr>
          <w:rFonts w:ascii="Times New Roman" w:eastAsia="Calibri" w:hAnsi="Times New Roman"/>
          <w:sz w:val="24"/>
          <w:szCs w:val="24"/>
          <w:lang w:val="tt-RU" w:eastAsia="en-US"/>
        </w:rPr>
        <w:t xml:space="preserve">                                                    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- на курсах повышения квалификации;</w:t>
      </w:r>
      <w:r>
        <w:rPr>
          <w:rFonts w:ascii="Times New Roman" w:eastAsia="Calibri" w:hAnsi="Times New Roman"/>
          <w:sz w:val="24"/>
          <w:szCs w:val="24"/>
          <w:lang w:val="tt-RU" w:eastAsia="en-US"/>
        </w:rPr>
        <w:t xml:space="preserve">                                                                                                                            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/>
          <w:sz w:val="24"/>
          <w:szCs w:val="24"/>
          <w:lang w:eastAsia="en-US"/>
        </w:rPr>
        <w:lastRenderedPageBreak/>
        <w:t>- на районных методических объединениях.                                                                                                                   В ДОУ организуются педагогические советы и  консультации для воспитателей.</w:t>
      </w:r>
    </w:p>
    <w:p w:rsidR="005B38DF" w:rsidRDefault="005B38DF" w:rsidP="005B38DF">
      <w:pPr>
        <w:spacing w:line="240" w:lineRule="auto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Педагогический коллектив</w:t>
      </w:r>
    </w:p>
    <w:p w:rsidR="005B38DF" w:rsidRDefault="005B38DF" w:rsidP="005B38DF">
      <w:pPr>
        <w:spacing w:line="240" w:lineRule="auto"/>
        <w:jc w:val="right"/>
        <w:rPr>
          <w:rFonts w:ascii="Times New Roman" w:eastAsia="Calibri" w:hAnsi="Times New Roman"/>
          <w:i/>
          <w:sz w:val="24"/>
          <w:szCs w:val="24"/>
          <w:lang w:eastAsia="en-US"/>
        </w:rPr>
      </w:pPr>
      <w:r>
        <w:rPr>
          <w:rFonts w:ascii="Times New Roman" w:eastAsia="Calibri" w:hAnsi="Times New Roman"/>
          <w:i/>
          <w:sz w:val="24"/>
          <w:szCs w:val="24"/>
          <w:lang w:eastAsia="en-US"/>
        </w:rPr>
        <w:t>Таблица №1</w:t>
      </w:r>
    </w:p>
    <w:tbl>
      <w:tblPr>
        <w:tblW w:w="96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553"/>
        <w:gridCol w:w="2127"/>
        <w:gridCol w:w="2553"/>
        <w:gridCol w:w="2412"/>
      </w:tblGrid>
      <w:tr w:rsidR="005B38DF" w:rsidTr="005B38DF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5B38DF">
            <w:pPr>
              <w:spacing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E563E3">
            <w:pPr>
              <w:spacing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2020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E563E3">
            <w:pPr>
              <w:spacing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2021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E563E3">
            <w:pPr>
              <w:spacing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2022</w:t>
            </w:r>
          </w:p>
        </w:tc>
      </w:tr>
      <w:tr w:rsidR="005B38DF" w:rsidTr="005B38DF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5B38DF">
            <w:pPr>
              <w:spacing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Высшее образование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5B38DF">
            <w:pPr>
              <w:spacing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2/100%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E563E3">
            <w:pPr>
              <w:spacing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2/10</w:t>
            </w:r>
            <w:r w:rsidR="005B38DF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5B38DF">
            <w:pPr>
              <w:spacing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2/100%</w:t>
            </w:r>
          </w:p>
        </w:tc>
      </w:tr>
      <w:tr w:rsidR="005B38DF" w:rsidTr="005B38DF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5B38DF">
            <w:pPr>
              <w:spacing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Среднее-профессиональное</w:t>
            </w:r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5B38DF">
            <w:pPr>
              <w:spacing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5B38DF">
            <w:pPr>
              <w:spacing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5B38DF">
            <w:pPr>
              <w:spacing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</w:t>
            </w:r>
          </w:p>
        </w:tc>
      </w:tr>
    </w:tbl>
    <w:p w:rsidR="005B38DF" w:rsidRDefault="005B38DF" w:rsidP="005B38DF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 xml:space="preserve">           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</w:p>
    <w:p w:rsidR="005B38DF" w:rsidRDefault="005B38DF" w:rsidP="005B38DF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   Работа с кадрами </w:t>
      </w:r>
      <w:r>
        <w:rPr>
          <w:rFonts w:ascii="Times New Roman" w:eastAsia="Calibri" w:hAnsi="Times New Roman"/>
          <w:sz w:val="24"/>
          <w:szCs w:val="24"/>
          <w:lang w:eastAsia="en-US"/>
        </w:rPr>
        <w:t>была направлена на повышение профессионализма, творческого потенциала педагогической культуры педагогов, оказание методической помощи педагогам. Анализ кадрового состава детского сада можно представить в следующем виде (табл.2)</w:t>
      </w:r>
    </w:p>
    <w:p w:rsidR="005B38DF" w:rsidRDefault="005B38DF" w:rsidP="005B38DF">
      <w:pPr>
        <w:widowControl w:val="0"/>
        <w:tabs>
          <w:tab w:val="left" w:pos="709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sz w:val="24"/>
          <w:szCs w:val="24"/>
          <w:lang w:eastAsia="en-US"/>
        </w:rPr>
        <w:t>Вывод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:   Дошкольное образовательное учреждение укомплектовано кадрами полностью. Педагоги детского сада постоянно повышают свой профессиональный уровень, посещают методические объединения,  знакомятся с опытом работы своих коллег и других дошкольных учреждений  района,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дошкольников.                                                                                                    </w:t>
      </w:r>
    </w:p>
    <w:p w:rsidR="005B38DF" w:rsidRDefault="005B38DF" w:rsidP="005B38DF">
      <w:pPr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Образовательная деятельность в ДОУ организована в соответствии с требованиями, предъявляемыми законодательством к дошкольному образованию и направлена на сохранение и укрепление здоровья воспитанников, предоставление равных возможностей для полноценного развития каждого ребёнка. Педагоги ДОУ обладают основными компетенциями, необходимыми для создания условий развития детей в соответствии с ФГОС </w:t>
      </w:r>
      <w:proofErr w:type="gramStart"/>
      <w:r>
        <w:rPr>
          <w:rFonts w:ascii="Times New Roman" w:eastAsia="Calibri" w:hAnsi="Times New Roman"/>
          <w:sz w:val="24"/>
          <w:szCs w:val="24"/>
          <w:lang w:eastAsia="en-US"/>
        </w:rPr>
        <w:t>ДО</w:t>
      </w:r>
      <w:proofErr w:type="gramEnd"/>
      <w:r>
        <w:rPr>
          <w:rFonts w:ascii="Times New Roman" w:eastAsia="Calibri" w:hAnsi="Times New Roman"/>
          <w:sz w:val="24"/>
          <w:szCs w:val="24"/>
          <w:lang w:eastAsia="en-US"/>
        </w:rPr>
        <w:t>.</w:t>
      </w:r>
    </w:p>
    <w:p w:rsidR="005B38DF" w:rsidRDefault="005B38DF" w:rsidP="005B38DF">
      <w:pPr>
        <w:ind w:left="1080"/>
        <w:contextualSpacing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sz w:val="24"/>
          <w:szCs w:val="24"/>
          <w:lang w:val="en-US" w:eastAsia="en-US"/>
        </w:rPr>
        <w:t>II</w:t>
      </w:r>
      <w:r w:rsidR="00E563E3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. Анализ работы за </w:t>
      </w:r>
      <w:proofErr w:type="gramStart"/>
      <w:r w:rsidR="00E563E3">
        <w:rPr>
          <w:rFonts w:ascii="Times New Roman" w:eastAsia="Calibri" w:hAnsi="Times New Roman"/>
          <w:b/>
          <w:sz w:val="24"/>
          <w:szCs w:val="24"/>
          <w:lang w:eastAsia="en-US"/>
        </w:rPr>
        <w:t>2022</w:t>
      </w:r>
      <w:r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 год</w:t>
      </w:r>
      <w:proofErr w:type="gramEnd"/>
      <w:r>
        <w:rPr>
          <w:rFonts w:ascii="Times New Roman" w:eastAsia="Calibri" w:hAnsi="Times New Roman"/>
          <w:b/>
          <w:sz w:val="24"/>
          <w:szCs w:val="24"/>
          <w:lang w:eastAsia="en-US"/>
        </w:rPr>
        <w:t>.</w:t>
      </w:r>
    </w:p>
    <w:p w:rsidR="005B38DF" w:rsidRDefault="005B38DF" w:rsidP="005B38DF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>
        <w:rPr>
          <w:rFonts w:ascii="Times New Roman" w:hAnsi="Times New Roman"/>
          <w:b/>
          <w:bCs/>
          <w:i/>
          <w:iCs/>
          <w:sz w:val="24"/>
          <w:szCs w:val="24"/>
        </w:rPr>
        <w:t>Обеспечение здоровья и здорового образа жизни.</w:t>
      </w:r>
    </w:p>
    <w:p w:rsidR="005B38DF" w:rsidRDefault="005B38DF" w:rsidP="005B38DF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</w:p>
    <w:p w:rsidR="005B38DF" w:rsidRDefault="005B38DF" w:rsidP="005B38DF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Охрана  и укрепление здоровья детей является первоочередной задачей для всех сотрудников ДОУ. Следует отметить, что работа в ДОУ </w:t>
      </w:r>
      <w:proofErr w:type="gramStart"/>
      <w:r>
        <w:rPr>
          <w:rFonts w:ascii="Times New Roman" w:eastAsia="Calibri" w:hAnsi="Times New Roman"/>
          <w:sz w:val="24"/>
          <w:szCs w:val="24"/>
          <w:lang w:eastAsia="en-US"/>
        </w:rPr>
        <w:t>по</w:t>
      </w:r>
      <w:proofErr w:type="gramEnd"/>
      <w:r>
        <w:rPr>
          <w:rFonts w:ascii="Times New Roman" w:eastAsia="Calibri" w:hAnsi="Times New Roman"/>
          <w:sz w:val="24"/>
          <w:szCs w:val="24"/>
          <w:lang w:eastAsia="en-US"/>
        </w:rPr>
        <w:t xml:space="preserve"> проводится </w:t>
      </w:r>
      <w:proofErr w:type="gramStart"/>
      <w:r>
        <w:rPr>
          <w:rFonts w:ascii="Times New Roman" w:eastAsia="Calibri" w:hAnsi="Times New Roman"/>
          <w:sz w:val="24"/>
          <w:szCs w:val="24"/>
          <w:lang w:eastAsia="en-US"/>
        </w:rPr>
        <w:t>по</w:t>
      </w:r>
      <w:proofErr w:type="gramEnd"/>
      <w:r>
        <w:rPr>
          <w:rFonts w:ascii="Times New Roman" w:eastAsia="Calibri" w:hAnsi="Times New Roman"/>
          <w:sz w:val="24"/>
          <w:szCs w:val="24"/>
          <w:lang w:eastAsia="en-US"/>
        </w:rPr>
        <w:t xml:space="preserve"> следующим направлениям: утренняя  гимнастика, физкультурные занятия, праздники и развлечения, работа с родителями  и педагогами.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Физическое воспитание представляет собой комплекс разнообразных средств, способствующих гармоничному развитию ребенка. Оно направлено на формирование двигательных умений и навыков, развитие физических качеств, формирование у ребенка потребности в здоровом образе жизни.  Обязательный компонент физкультурно-оздоровительной работы – утренняя гимнастика. В течение учебного года дети занимались гимнастикой систематически. Комплексы составлялись с учетом возрастных особенностей детей каждой возрастной подгруппы, как и продолжительность утренней гимнастики.  В теплый период времени гимнастика выполнялась на свежем воздухе. Содержание физкультурно-оздоровительной работы в течени</w:t>
      </w:r>
      <w:proofErr w:type="gramStart"/>
      <w:r>
        <w:rPr>
          <w:rFonts w:ascii="Times New Roman" w:hAnsi="Times New Roman"/>
          <w:sz w:val="24"/>
          <w:szCs w:val="24"/>
        </w:rPr>
        <w:t>и</w:t>
      </w:r>
      <w:proofErr w:type="gramEnd"/>
      <w:r>
        <w:rPr>
          <w:rFonts w:ascii="Times New Roman" w:hAnsi="Times New Roman"/>
          <w:sz w:val="24"/>
          <w:szCs w:val="24"/>
        </w:rPr>
        <w:t xml:space="preserve"> года состояло из  спортивных развлечений, досугов, подвижных игр (в группе, на прогулке), физкультурных минуток на занятиях, совершенствования основных движений на прогулке </w:t>
      </w:r>
      <w:r>
        <w:rPr>
          <w:rFonts w:ascii="Times New Roman" w:hAnsi="Times New Roman"/>
          <w:sz w:val="24"/>
          <w:szCs w:val="24"/>
        </w:rPr>
        <w:lastRenderedPageBreak/>
        <w:t xml:space="preserve">и  во время самостоятельной деятельности детей, гимнастики для глаз, занятий в группе. В группе на протяжении учебного года проводились следующие виды закаливания: 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витаминизация;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гимнастика для глаз.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-гимнастика после дневного сна.</w:t>
      </w:r>
    </w:p>
    <w:p w:rsidR="005B38DF" w:rsidRDefault="005B38DF" w:rsidP="005B38DF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         </w:t>
      </w:r>
    </w:p>
    <w:p w:rsidR="005B38DF" w:rsidRDefault="005B38DF" w:rsidP="005B38DF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На </w:t>
      </w:r>
      <w:proofErr w:type="spellStart"/>
      <w:r>
        <w:rPr>
          <w:rFonts w:ascii="Times New Roman" w:hAnsi="Times New Roman"/>
          <w:sz w:val="24"/>
          <w:szCs w:val="24"/>
        </w:rPr>
        <w:t>информационом</w:t>
      </w:r>
      <w:proofErr w:type="spellEnd"/>
      <w:r>
        <w:rPr>
          <w:rFonts w:ascii="Times New Roman" w:hAnsi="Times New Roman"/>
          <w:sz w:val="24"/>
          <w:szCs w:val="24"/>
        </w:rPr>
        <w:t xml:space="preserve">  стенде  для родителей  освещаются вопросы оздоровления детей, проводились консультации на тему:</w:t>
      </w:r>
    </w:p>
    <w:p w:rsidR="005B38DF" w:rsidRDefault="005B38DF" w:rsidP="005B38DF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  «Правильное питание </w:t>
      </w:r>
      <w:proofErr w:type="gramStart"/>
      <w:r>
        <w:rPr>
          <w:rFonts w:ascii="Times New Roman" w:eastAsia="Calibri" w:hAnsi="Times New Roman"/>
          <w:sz w:val="24"/>
          <w:szCs w:val="24"/>
          <w:lang w:eastAsia="en-US"/>
        </w:rPr>
        <w:t>–з</w:t>
      </w:r>
      <w:proofErr w:type="gramEnd"/>
      <w:r>
        <w:rPr>
          <w:rFonts w:ascii="Times New Roman" w:eastAsia="Calibri" w:hAnsi="Times New Roman"/>
          <w:sz w:val="24"/>
          <w:szCs w:val="24"/>
          <w:lang w:eastAsia="en-US"/>
        </w:rPr>
        <w:t xml:space="preserve">алог здоровья», </w:t>
      </w:r>
    </w:p>
    <w:p w:rsidR="005B38DF" w:rsidRDefault="005B38DF" w:rsidP="005B38DF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« Пальчиковые игры» </w:t>
      </w:r>
      <w:r>
        <w:rPr>
          <w:rFonts w:ascii="Times New Roman" w:hAnsi="Times New Roman"/>
          <w:sz w:val="24"/>
          <w:szCs w:val="24"/>
        </w:rPr>
        <w:t xml:space="preserve"> и беседы с родителями.</w:t>
      </w:r>
    </w:p>
    <w:p w:rsidR="005B38DF" w:rsidRDefault="005B38DF" w:rsidP="005B38DF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5B38DF" w:rsidRDefault="005B38DF" w:rsidP="005B38DF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Группа здоровья детей.</w:t>
      </w:r>
    </w:p>
    <w:p w:rsidR="005B38DF" w:rsidRDefault="005B38DF" w:rsidP="005B38DF">
      <w:pPr>
        <w:tabs>
          <w:tab w:val="left" w:pos="0"/>
        </w:tabs>
        <w:spacing w:after="0" w:line="240" w:lineRule="auto"/>
        <w:jc w:val="right"/>
        <w:rPr>
          <w:rFonts w:ascii="Times New Roman" w:hAnsi="Times New Roman"/>
          <w:i/>
          <w:sz w:val="27"/>
          <w:szCs w:val="28"/>
        </w:rPr>
      </w:pPr>
      <w:r>
        <w:rPr>
          <w:rFonts w:ascii="Times New Roman" w:hAnsi="Times New Roman"/>
          <w:i/>
          <w:sz w:val="27"/>
          <w:szCs w:val="28"/>
        </w:rPr>
        <w:t>Таблица 2</w:t>
      </w:r>
    </w:p>
    <w:tbl>
      <w:tblPr>
        <w:tblW w:w="9660" w:type="dxa"/>
        <w:jc w:val="center"/>
        <w:tblInd w:w="-5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34"/>
        <w:gridCol w:w="2237"/>
        <w:gridCol w:w="2237"/>
        <w:gridCol w:w="2452"/>
      </w:tblGrid>
      <w:tr w:rsidR="005B38DF" w:rsidTr="005B38DF">
        <w:trPr>
          <w:trHeight w:val="652"/>
          <w:jc w:val="center"/>
        </w:trPr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5B38D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год /</w:t>
            </w:r>
          </w:p>
          <w:p w:rsidR="005B38DF" w:rsidRDefault="005B38D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группа здоровья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C606D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2020</w:t>
            </w:r>
            <w:r w:rsidR="005B38DF">
              <w:rPr>
                <w:rFonts w:ascii="Times New Roman" w:hAnsi="Times New Roman"/>
                <w:sz w:val="24"/>
                <w:szCs w:val="24"/>
                <w:lang w:eastAsia="en-US"/>
              </w:rPr>
              <w:t>г.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C606D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2021</w:t>
            </w:r>
            <w:r w:rsidR="005B38DF">
              <w:rPr>
                <w:rFonts w:ascii="Times New Roman" w:hAnsi="Times New Roman"/>
                <w:sz w:val="24"/>
                <w:szCs w:val="24"/>
                <w:lang w:eastAsia="en-US"/>
              </w:rPr>
              <w:t>г.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E563E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2022</w:t>
            </w:r>
            <w:r w:rsidR="005B38DF">
              <w:rPr>
                <w:rFonts w:ascii="Times New Roman" w:hAnsi="Times New Roman"/>
                <w:sz w:val="24"/>
                <w:szCs w:val="24"/>
                <w:lang w:eastAsia="en-US"/>
              </w:rPr>
              <w:t>г.</w:t>
            </w:r>
          </w:p>
        </w:tc>
      </w:tr>
      <w:tr w:rsidR="005B38DF" w:rsidTr="005B38DF">
        <w:trPr>
          <w:trHeight w:val="336"/>
          <w:jc w:val="center"/>
        </w:trPr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5B38D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первая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C606D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C606D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2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C606D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</w:tr>
      <w:tr w:rsidR="005B38DF" w:rsidTr="005B38DF">
        <w:trPr>
          <w:trHeight w:val="315"/>
          <w:jc w:val="center"/>
        </w:trPr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5B38D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вторая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5B38D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5B38D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2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C606D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              2</w:t>
            </w:r>
          </w:p>
        </w:tc>
      </w:tr>
      <w:tr w:rsidR="005B38DF" w:rsidTr="005B38DF">
        <w:trPr>
          <w:trHeight w:val="315"/>
          <w:jc w:val="center"/>
        </w:trPr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5B38DF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всего детей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C606D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C606DC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       4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C606D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7</w:t>
            </w:r>
          </w:p>
        </w:tc>
      </w:tr>
    </w:tbl>
    <w:p w:rsidR="005B38DF" w:rsidRDefault="005B38DF" w:rsidP="005B38DF">
      <w:pPr>
        <w:spacing w:after="0" w:line="240" w:lineRule="auto"/>
        <w:jc w:val="both"/>
        <w:rPr>
          <w:rFonts w:ascii="Times New Roman" w:hAnsi="Times New Roman"/>
          <w:bCs/>
          <w:sz w:val="27"/>
          <w:szCs w:val="28"/>
        </w:rPr>
      </w:pPr>
    </w:p>
    <w:p w:rsidR="005B38DF" w:rsidRDefault="00C606DC" w:rsidP="005B38DF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В 2022</w:t>
      </w:r>
      <w:r w:rsidR="005B38DF">
        <w:rPr>
          <w:rFonts w:ascii="Times New Roman" w:hAnsi="Times New Roman"/>
          <w:bCs/>
          <w:sz w:val="24"/>
          <w:szCs w:val="24"/>
        </w:rPr>
        <w:t xml:space="preserve"> учебном году уменьшились  показатели заболеваний, за счёт этого уменьшилось количество пропусков  по болезни.  Случаев травматизма в отчетном учебном году нет.</w:t>
      </w:r>
      <w:r w:rsidR="005B38DF">
        <w:rPr>
          <w:rFonts w:ascii="Times New Roman" w:hAnsi="Times New Roman"/>
          <w:sz w:val="24"/>
          <w:szCs w:val="24"/>
        </w:rPr>
        <w:t xml:space="preserve"> </w:t>
      </w:r>
    </w:p>
    <w:p w:rsidR="005B38DF" w:rsidRDefault="005B38DF" w:rsidP="005B38DF">
      <w:pPr>
        <w:spacing w:after="0" w:line="240" w:lineRule="auto"/>
        <w:contextualSpacing/>
        <w:jc w:val="right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</w:t>
      </w:r>
      <w:r>
        <w:rPr>
          <w:rFonts w:ascii="Times New Roman" w:hAnsi="Times New Roman"/>
          <w:i/>
          <w:sz w:val="24"/>
          <w:szCs w:val="24"/>
        </w:rPr>
        <w:t>Таблица №3</w:t>
      </w:r>
    </w:p>
    <w:tbl>
      <w:tblPr>
        <w:tblW w:w="94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53"/>
        <w:gridCol w:w="2591"/>
        <w:gridCol w:w="1842"/>
        <w:gridCol w:w="2409"/>
      </w:tblGrid>
      <w:tr w:rsidR="005B38DF" w:rsidTr="005B38DF">
        <w:trPr>
          <w:trHeight w:val="915"/>
        </w:trPr>
        <w:tc>
          <w:tcPr>
            <w:tcW w:w="26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5B38DF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Подгруппы</w:t>
            </w:r>
          </w:p>
        </w:tc>
        <w:tc>
          <w:tcPr>
            <w:tcW w:w="6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5B38DF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Количество пропущенных дней одним ребенком по болезни</w:t>
            </w:r>
          </w:p>
        </w:tc>
      </w:tr>
      <w:tr w:rsidR="005B38DF" w:rsidTr="005B38DF">
        <w:trPr>
          <w:trHeight w:val="360"/>
        </w:trPr>
        <w:tc>
          <w:tcPr>
            <w:tcW w:w="26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8DF" w:rsidRDefault="005B38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C606DC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2020</w:t>
            </w:r>
            <w:r w:rsidR="005B38DF">
              <w:rPr>
                <w:rFonts w:ascii="Times New Roman" w:hAnsi="Times New Roman"/>
                <w:sz w:val="24"/>
                <w:szCs w:val="24"/>
                <w:lang w:eastAsia="en-US"/>
              </w:rPr>
              <w:t>г.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C606DC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2021</w:t>
            </w:r>
            <w:r w:rsidR="005B38DF">
              <w:rPr>
                <w:rFonts w:ascii="Times New Roman" w:hAnsi="Times New Roman"/>
                <w:sz w:val="24"/>
                <w:szCs w:val="24"/>
                <w:lang w:eastAsia="en-US"/>
              </w:rPr>
              <w:t>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C606DC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2022</w:t>
            </w:r>
            <w:r w:rsidR="005B38DF">
              <w:rPr>
                <w:rFonts w:ascii="Times New Roman" w:hAnsi="Times New Roman"/>
                <w:sz w:val="24"/>
                <w:szCs w:val="24"/>
                <w:lang w:eastAsia="en-US"/>
              </w:rPr>
              <w:t>г.</w:t>
            </w:r>
          </w:p>
        </w:tc>
      </w:tr>
      <w:tr w:rsidR="005B38DF" w:rsidTr="005B38DF">
        <w:trPr>
          <w:trHeight w:val="503"/>
        </w:trPr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5B38DF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Дети до 3 лет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5B38DF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5B38DF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5B38DF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5B38DF" w:rsidTr="005B38DF"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5B38DF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Дети с 3 до 7 лет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5B38DF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5B38DF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5B38DF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</w:tr>
      <w:tr w:rsidR="005B38DF" w:rsidTr="005B38DF"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5B38DF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ИТОГО: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5B38DF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5B38DF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5B38DF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2</w:t>
            </w:r>
          </w:p>
        </w:tc>
      </w:tr>
    </w:tbl>
    <w:p w:rsidR="005B38DF" w:rsidRDefault="005B38DF" w:rsidP="005B38DF">
      <w:pPr>
        <w:rPr>
          <w:rFonts w:ascii="Times New Roman" w:hAnsi="Times New Roman"/>
          <w:sz w:val="24"/>
          <w:szCs w:val="24"/>
        </w:rPr>
      </w:pPr>
    </w:p>
    <w:p w:rsidR="005B38DF" w:rsidRDefault="005B38DF" w:rsidP="005B38D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Данные таблицы свидетельствуют о том, что</w:t>
      </w:r>
      <w:proofErr w:type="gramStart"/>
      <w:r>
        <w:rPr>
          <w:rFonts w:ascii="Times New Roman" w:hAnsi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/>
          <w:sz w:val="24"/>
          <w:szCs w:val="24"/>
        </w:rPr>
        <w:t xml:space="preserve"> пропущенных дней одним ребенком по болезни в прошедшем учебном году мало,   но это не говорит о том, что исчезли проблемы в этой области. В большинстве случаев это  вспышки острых </w:t>
      </w:r>
      <w:proofErr w:type="spellStart"/>
      <w:r>
        <w:rPr>
          <w:rFonts w:ascii="Times New Roman" w:hAnsi="Times New Roman"/>
          <w:sz w:val="24"/>
          <w:szCs w:val="24"/>
        </w:rPr>
        <w:t>респитатурных</w:t>
      </w:r>
      <w:proofErr w:type="spellEnd"/>
      <w:r>
        <w:rPr>
          <w:rFonts w:ascii="Times New Roman" w:hAnsi="Times New Roman"/>
          <w:sz w:val="24"/>
          <w:szCs w:val="24"/>
        </w:rPr>
        <w:t xml:space="preserve"> заболеваний.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Вывод:</w:t>
      </w:r>
      <w:r>
        <w:rPr>
          <w:rFonts w:ascii="Times New Roman" w:hAnsi="Times New Roman"/>
          <w:sz w:val="24"/>
          <w:szCs w:val="24"/>
        </w:rPr>
        <w:t xml:space="preserve">  Совершенствовать формы работы с родителями по проблеме профилактики детской заболеваемости посредством следующих форм: размещение информации на стенде, на сайте, индивидуальные консультации о закаливании детей.</w:t>
      </w:r>
    </w:p>
    <w:p w:rsidR="00C606DC" w:rsidRDefault="00C606DC" w:rsidP="005B38DF">
      <w:pPr>
        <w:jc w:val="both"/>
        <w:rPr>
          <w:rFonts w:ascii="Times New Roman" w:hAnsi="Times New Roman"/>
          <w:sz w:val="24"/>
          <w:szCs w:val="24"/>
        </w:rPr>
      </w:pP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i/>
          <w:spacing w:val="-1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/>
          <w:b/>
          <w:i/>
          <w:sz w:val="24"/>
          <w:szCs w:val="24"/>
          <w:lang w:eastAsia="en-US"/>
        </w:rPr>
        <w:t>Результаты освоения основной образовательной программы ДОУ по направлениям.</w:t>
      </w:r>
      <w:r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  <w:t xml:space="preserve"> </w:t>
      </w: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</w:pP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  <w:t xml:space="preserve">Анализ речевого развития. </w:t>
      </w: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В течение года начиная с средней подгруппы, три раза в неделю проводилась  работа по  УМК «</w:t>
      </w:r>
      <w:proofErr w:type="spell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Туган</w:t>
      </w:r>
      <w:proofErr w:type="spell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</w:t>
      </w:r>
      <w:proofErr w:type="spell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телд</w:t>
      </w:r>
      <w:proofErr w:type="spellEnd"/>
      <w:r>
        <w:rPr>
          <w:rFonts w:ascii="Times New Roman" w:eastAsia="Calibri" w:hAnsi="Times New Roman"/>
          <w:color w:val="000000"/>
          <w:sz w:val="24"/>
          <w:szCs w:val="24"/>
          <w:lang w:val="tt-RU" w:eastAsia="en-US"/>
        </w:rPr>
        <w:t>ә  сөйләшәбез</w:t>
      </w: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»</w:t>
      </w:r>
      <w:r>
        <w:rPr>
          <w:rFonts w:ascii="Times New Roman" w:eastAsia="Calibri" w:hAnsi="Times New Roman"/>
          <w:color w:val="000000"/>
          <w:sz w:val="24"/>
          <w:szCs w:val="24"/>
          <w:lang w:val="tt-RU" w:eastAsia="en-US"/>
        </w:rPr>
        <w:t xml:space="preserve">, в которой реализуются три образователҗные области </w:t>
      </w:r>
      <w:proofErr w:type="gramStart"/>
      <w:r>
        <w:rPr>
          <w:rFonts w:ascii="Times New Roman" w:eastAsia="Calibri" w:hAnsi="Times New Roman"/>
          <w:color w:val="000000"/>
          <w:sz w:val="24"/>
          <w:szCs w:val="24"/>
          <w:lang w:val="tt-RU" w:eastAsia="en-US"/>
        </w:rPr>
        <w:t>–п</w:t>
      </w:r>
      <w:proofErr w:type="gramEnd"/>
      <w:r>
        <w:rPr>
          <w:rFonts w:ascii="Times New Roman" w:eastAsia="Calibri" w:hAnsi="Times New Roman"/>
          <w:color w:val="000000"/>
          <w:sz w:val="24"/>
          <w:szCs w:val="24"/>
          <w:lang w:val="tt-RU" w:eastAsia="en-US"/>
        </w:rPr>
        <w:t>ознание,социализация и развитие речи. Также два раза в неделю  ведется работа по УМК “Изучаем русский язык” .В течении года с педагогами проводилась методическая работа по усвоению  этих областей:</w:t>
      </w:r>
    </w:p>
    <w:p w:rsidR="005B38DF" w:rsidRDefault="005B38DF" w:rsidP="005B38DF">
      <w:pPr>
        <w:numPr>
          <w:ilvl w:val="0"/>
          <w:numId w:val="1"/>
        </w:numPr>
        <w:autoSpaceDE w:val="0"/>
        <w:autoSpaceDN w:val="0"/>
        <w:adjustRightInd w:val="0"/>
        <w:spacing w:after="216" w:line="240" w:lineRule="auto"/>
        <w:ind w:left="714" w:hanging="357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консультации об особенностях развития речи детей; </w:t>
      </w:r>
    </w:p>
    <w:p w:rsidR="005B38DF" w:rsidRDefault="005B38DF" w:rsidP="005B38DF">
      <w:pPr>
        <w:numPr>
          <w:ilvl w:val="0"/>
          <w:numId w:val="1"/>
        </w:numPr>
        <w:autoSpaceDE w:val="0"/>
        <w:autoSpaceDN w:val="0"/>
        <w:adjustRightInd w:val="0"/>
        <w:spacing w:after="216" w:line="240" w:lineRule="auto"/>
        <w:ind w:left="714" w:hanging="357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практические занятия, на которых проигрывались все игры и игровые упражнения, предусмотренные программой; </w:t>
      </w:r>
    </w:p>
    <w:p w:rsidR="005B38DF" w:rsidRDefault="005B38DF" w:rsidP="005B38DF">
      <w:pPr>
        <w:numPr>
          <w:ilvl w:val="0"/>
          <w:numId w:val="1"/>
        </w:numPr>
        <w:autoSpaceDE w:val="0"/>
        <w:autoSpaceDN w:val="0"/>
        <w:adjustRightInd w:val="0"/>
        <w:spacing w:after="216" w:line="240" w:lineRule="auto"/>
        <w:ind w:left="714" w:hanging="357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наблюдения в группах; </w:t>
      </w: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Педагоги обеспечивали возможности для обогащения словарного запаса, совершенствования звуковой культуры, образной и грамматической сторон речи. </w:t>
      </w: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Совместная деятельность с детьми по развитию речи  в младшей подгруппе проходили в форме занимательной увлекательной игры, используя разнообразный материал и приемы (песни, рифмовки, речитативы, мимические игры), помогающие в запоминании новых слов и песен. Со старшими дошкольниками  проводилась большая работа над звукопроизношением, формированием </w:t>
      </w:r>
      <w:proofErr w:type="gram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правильного</w:t>
      </w:r>
      <w:proofErr w:type="gram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</w:t>
      </w:r>
      <w:proofErr w:type="spell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звуко</w:t>
      </w:r>
      <w:proofErr w:type="spell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- и </w:t>
      </w:r>
      <w:proofErr w:type="spell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словопроизношения</w:t>
      </w:r>
      <w:proofErr w:type="spell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. Дети понимают речь, отражающую игровую, учебную, бытовую сферу деятельности. </w:t>
      </w: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В ДОУ созданы условия для речевого развития: </w:t>
      </w:r>
    </w:p>
    <w:p w:rsidR="005B38DF" w:rsidRDefault="005B38DF" w:rsidP="005B38DF">
      <w:pPr>
        <w:numPr>
          <w:ilvl w:val="0"/>
          <w:numId w:val="2"/>
        </w:numPr>
        <w:autoSpaceDE w:val="0"/>
        <w:autoSpaceDN w:val="0"/>
        <w:adjustRightInd w:val="0"/>
        <w:spacing w:after="218" w:line="240" w:lineRule="auto"/>
        <w:ind w:left="714" w:hanging="357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Развивающая среда. </w:t>
      </w:r>
    </w:p>
    <w:p w:rsidR="005B38DF" w:rsidRDefault="005B38DF" w:rsidP="005B38DF">
      <w:pPr>
        <w:numPr>
          <w:ilvl w:val="0"/>
          <w:numId w:val="2"/>
        </w:numPr>
        <w:autoSpaceDE w:val="0"/>
        <w:autoSpaceDN w:val="0"/>
        <w:adjustRightInd w:val="0"/>
        <w:spacing w:after="218" w:line="240" w:lineRule="auto"/>
        <w:ind w:left="714" w:hanging="357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Наличие дидактических речевых игр. </w:t>
      </w:r>
    </w:p>
    <w:p w:rsidR="005B38DF" w:rsidRDefault="005B38DF" w:rsidP="005B38DF">
      <w:pPr>
        <w:numPr>
          <w:ilvl w:val="0"/>
          <w:numId w:val="2"/>
        </w:numPr>
        <w:autoSpaceDE w:val="0"/>
        <w:autoSpaceDN w:val="0"/>
        <w:adjustRightInd w:val="0"/>
        <w:spacing w:after="218" w:line="240" w:lineRule="auto"/>
        <w:ind w:left="714" w:hanging="357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Достаточное количество дидактического материала </w:t>
      </w:r>
    </w:p>
    <w:p w:rsidR="005B38DF" w:rsidRDefault="005B38DF" w:rsidP="005B38DF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714" w:hanging="357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Оборудование для  театрализованных игр. </w:t>
      </w: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Работа проводилась в полном объеме. Весь необходимый методический материал имеется.</w:t>
      </w: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  Решая задачи ознакомления с художественной литературой и развития речи, педагоги проводили: </w:t>
      </w:r>
    </w:p>
    <w:p w:rsidR="005B38DF" w:rsidRDefault="005B38DF" w:rsidP="005B38DF">
      <w:pPr>
        <w:numPr>
          <w:ilvl w:val="0"/>
          <w:numId w:val="3"/>
        </w:numPr>
        <w:autoSpaceDE w:val="0"/>
        <w:autoSpaceDN w:val="0"/>
        <w:adjustRightInd w:val="0"/>
        <w:spacing w:after="218" w:line="240" w:lineRule="auto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Непосредственно образовательную деятельность. </w:t>
      </w:r>
    </w:p>
    <w:p w:rsidR="005B38DF" w:rsidRDefault="005B38DF" w:rsidP="005B38DF">
      <w:pPr>
        <w:numPr>
          <w:ilvl w:val="0"/>
          <w:numId w:val="3"/>
        </w:numPr>
        <w:autoSpaceDE w:val="0"/>
        <w:autoSpaceDN w:val="0"/>
        <w:adjustRightInd w:val="0"/>
        <w:spacing w:after="218" w:line="240" w:lineRule="auto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Совместную деятельность детей и взрослых. </w:t>
      </w:r>
    </w:p>
    <w:p w:rsidR="005B38DF" w:rsidRDefault="005B38DF" w:rsidP="005B38D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Самостоятельную деятельность детей. </w:t>
      </w: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В процессе непосредственно образовательной деятельности и в режиме дня воспитатели организовывали прослушивание художественных произведений, обсуждали их содержание, учили детей умениям выделять основных персонажей художественных произведений, побуждали к пересказу фрагментов сказок, воспроизводя действия путем использования условных заместителей, что способствовало активному слушанию, пониманию текстов. </w:t>
      </w: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Чтобы способствовать развитию воображения детей, их свободной фантазии воспитатели привлекали детей к освоению театрализованной деятельности. </w:t>
      </w: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В группе </w:t>
      </w:r>
      <w:proofErr w:type="gram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достаточно игрового</w:t>
      </w:r>
      <w:proofErr w:type="gram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материала, материала изготовленного самими воспитателями для разыгрывания сказок. </w:t>
      </w: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  <w:t>Анализ познавательного развития.</w:t>
      </w: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  <w:t xml:space="preserve">Формирование математических представлений. </w:t>
      </w: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Важную роль в развитии интеллекта ребенка играет формирование математических представлений. ФЭМП в дошкольном учреждении ведется по методическому пособию </w:t>
      </w:r>
      <w:proofErr w:type="spell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Помораева</w:t>
      </w:r>
      <w:proofErr w:type="spell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</w:t>
      </w:r>
      <w:proofErr w:type="gram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–</w:t>
      </w:r>
      <w:proofErr w:type="spell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П</w:t>
      </w:r>
      <w:proofErr w:type="gram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озина</w:t>
      </w:r>
      <w:proofErr w:type="spell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. Применительно к математическому содержанию формирование умения учиться, помимо рефлексии, лежащей в основе мышления, предполагает развитие: </w:t>
      </w: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- элементарных форм интуитивного и логического мышления, и соответствующего им математического языка; </w:t>
      </w: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- мыслительных операций (анализа и сравнения и т.д.); </w:t>
      </w: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- умение оперировать </w:t>
      </w:r>
      <w:proofErr w:type="spell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знако</w:t>
      </w:r>
      <w:proofErr w:type="spell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-символическими средствами, выражать содержание (явления, объекты и т.д.); </w:t>
      </w: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lastRenderedPageBreak/>
        <w:t xml:space="preserve">-начал творческой деятельности (пространственного воображения, представление информации). </w:t>
      </w: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В младшей группе начинается работа с самого простого: классификации предметов по разным признакам в игровой форме. </w:t>
      </w: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В старшей подгруппе складываются  умения сравнивать, классифицировать, устанавливать причинно-следственные зависимости, отражать обратимость и необратимость процессов. При такой системе дети проявляли высокую познавательную активность, исследуя предметы, их свойства и качества, дети пользовались разнообразными исследовательскими действиями; научились группировать объекты по цвету, форме величине, назначению, количеству; составлять целое из 4-6 частей; осваивали счет. Дети усваивали представления о числе, как точке числовой прямой, отрицательных числах, измерении, сохранении количества и т.д. </w:t>
      </w: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В подготовительной подгруппе воспитатель  использовала  методы и приемы обучения, стимулирующие познавательную активность детей, наводя на поиск нестандартных решений. Познавательный материал не давался детям в готовом виде, а постигался путем самостоятельного анализа, выявления существенных признаков. Этому способствовало создание развивающей среды в группе, предполагающей разнообразное самостоятельное экспериментирование детей. </w:t>
      </w:r>
    </w:p>
    <w:p w:rsidR="005B38DF" w:rsidRDefault="005B38DF" w:rsidP="005B38DF">
      <w:pPr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Учебный материал подавался в сравнении, сопоставлении и побуждал детей постоянно рассуждать, анализировать, делать собственные выводы, учиться их обосновывать, выбирать правильное решение среди различных вариантов ответов. </w:t>
      </w:r>
    </w:p>
    <w:p w:rsidR="005B38DF" w:rsidRDefault="005B38DF" w:rsidP="005B38DF">
      <w:pPr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Развитие представлений об окружающем мире и о себе.                                                                                                           </w:t>
      </w:r>
    </w:p>
    <w:p w:rsidR="005B38DF" w:rsidRDefault="005B38DF" w:rsidP="005B38DF">
      <w:pPr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В течение года воспитатели давали эти представления для детей в форме игры, экспериментирований и в увлекательных беседах, рассказывая детям о строении тела человека, знакомя их с природой, сменой времен года, давая первые экологические представления. </w:t>
      </w:r>
      <w:r>
        <w:rPr>
          <w:rFonts w:ascii="Times New Roman" w:eastAsia="Calibri" w:hAnsi="Times New Roman"/>
          <w:color w:val="000000"/>
          <w:spacing w:val="-5"/>
          <w:sz w:val="24"/>
          <w:szCs w:val="24"/>
          <w:lang w:eastAsia="en-US"/>
        </w:rPr>
        <w:t xml:space="preserve"> В зависимости от цели занятия и источника получения информации они про</w:t>
      </w:r>
      <w:r>
        <w:rPr>
          <w:rFonts w:ascii="Times New Roman" w:eastAsia="Calibri" w:hAnsi="Times New Roman"/>
          <w:color w:val="000000"/>
          <w:spacing w:val="-5"/>
          <w:sz w:val="24"/>
          <w:szCs w:val="24"/>
          <w:lang w:eastAsia="en-US"/>
        </w:rPr>
        <w:softHyphen/>
      </w:r>
      <w:r>
        <w:rPr>
          <w:rFonts w:ascii="Times New Roman" w:eastAsia="Calibri" w:hAnsi="Times New Roman"/>
          <w:color w:val="000000"/>
          <w:spacing w:val="-4"/>
          <w:sz w:val="24"/>
          <w:szCs w:val="24"/>
          <w:lang w:eastAsia="en-US"/>
        </w:rPr>
        <w:t>водили информационные занятия, познавательные практикумы и итоговые мероприятия. Развивая познавательную сферу дошкольника, педагоги учитывали специфику мировос</w:t>
      </w:r>
      <w:r>
        <w:rPr>
          <w:rFonts w:ascii="Times New Roman" w:eastAsia="Calibri" w:hAnsi="Times New Roman"/>
          <w:color w:val="000000"/>
          <w:spacing w:val="-4"/>
          <w:sz w:val="24"/>
          <w:szCs w:val="24"/>
          <w:lang w:eastAsia="en-US"/>
        </w:rPr>
        <w:softHyphen/>
      </w:r>
      <w:r>
        <w:rPr>
          <w:rFonts w:ascii="Times New Roman" w:eastAsia="Calibri" w:hAnsi="Times New Roman"/>
          <w:color w:val="000000"/>
          <w:spacing w:val="-5"/>
          <w:sz w:val="24"/>
          <w:szCs w:val="24"/>
          <w:lang w:eastAsia="en-US"/>
        </w:rPr>
        <w:t xml:space="preserve">приятия ребёнка. 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Дети играли с водой песком, магнитом, воздухом, делая при этом простейшие опыты, позволяющие судить о свойствах этих объектов, работали с моделями. </w:t>
      </w:r>
    </w:p>
    <w:p w:rsidR="005B38DF" w:rsidRDefault="005B38DF" w:rsidP="005B38DF">
      <w:pPr>
        <w:rPr>
          <w:rFonts w:ascii="Times New Roman" w:hAnsi="Times New Roman"/>
          <w:color w:val="000000"/>
          <w:spacing w:val="-5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Такая работа позволяла рассмотреть структуру природных объектов, установить связи между компонентами их последовательность, сделать элементарные выводы.</w:t>
      </w:r>
      <w:r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                                                                                                                                   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Знакомство с миром социальных отношений подразумевает осознание безопасности жизнедеятельности, это является условием благополучного существования человека. Детей знакомили с элементарными правилами безопасного поведения дома, на улице.            В течение года проводилась работа по ознакомлению и обучению дошкольников   с правилами дорожного движения. </w:t>
      </w:r>
      <w:r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>У воспитанников детского сада уровень представлений об окружающем мире достаточный для ориентировки в нем. Дети любознательны, актив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softHyphen/>
      </w:r>
      <w:r>
        <w:rPr>
          <w:rFonts w:ascii="Times New Roman" w:hAnsi="Times New Roman"/>
          <w:color w:val="000000"/>
          <w:spacing w:val="-5"/>
          <w:sz w:val="24"/>
          <w:szCs w:val="24"/>
        </w:rPr>
        <w:t>ны, они</w:t>
      </w:r>
      <w:r>
        <w:rPr>
          <w:rFonts w:ascii="Times New Roman" w:hAnsi="Times New Roman"/>
          <w:color w:val="000000"/>
          <w:sz w:val="24"/>
          <w:szCs w:val="24"/>
        </w:rPr>
        <w:t xml:space="preserve"> научены сравнивать объекты, выделять главные и второстепенные признаки, отве</w:t>
      </w:r>
      <w:r>
        <w:rPr>
          <w:rFonts w:ascii="Times New Roman" w:hAnsi="Times New Roman"/>
          <w:color w:val="000000"/>
          <w:sz w:val="24"/>
          <w:szCs w:val="24"/>
        </w:rPr>
        <w:softHyphen/>
        <w:t>чать на самые разнообразные вопросы, рассуждать, а также самостоятельно формулиро</w:t>
      </w:r>
      <w:r>
        <w:rPr>
          <w:rFonts w:ascii="Times New Roman" w:hAnsi="Times New Roman"/>
          <w:color w:val="000000"/>
          <w:sz w:val="24"/>
          <w:szCs w:val="24"/>
        </w:rPr>
        <w:softHyphen/>
        <w:t xml:space="preserve">вать вопросы, пользоваться несложными наглядными моделями, схемами при решении </w:t>
      </w:r>
      <w:r>
        <w:rPr>
          <w:rFonts w:ascii="Times New Roman" w:hAnsi="Times New Roman"/>
          <w:color w:val="000000"/>
          <w:spacing w:val="-5"/>
          <w:sz w:val="24"/>
          <w:szCs w:val="24"/>
        </w:rPr>
        <w:t xml:space="preserve">ситуаций.                                                               </w:t>
      </w:r>
    </w:p>
    <w:p w:rsidR="005B38DF" w:rsidRDefault="005B38DF" w:rsidP="005B38DF">
      <w:pPr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hAnsi="Times New Roman"/>
          <w:color w:val="000000"/>
          <w:spacing w:val="-5"/>
          <w:sz w:val="24"/>
          <w:szCs w:val="24"/>
        </w:rPr>
        <w:t xml:space="preserve">   </w:t>
      </w:r>
      <w:r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  <w:t>Вывод</w:t>
      </w: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: Для познавательного развития дошкольников  созданы все условия. Имеются дидактические игры, счетный и раздаточный материал. По итогам  диагностики   воспитанники показывают хорошие результаты. Уровень освоения программы на хорошем уровне.</w:t>
      </w: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  <w:lastRenderedPageBreak/>
        <w:t>Анализ художественно - эстетического развития.</w:t>
      </w: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Основная цель художественно-эстетического развития – обогащение чувственного, эмоционально-ценностного, эстетического опыта детей, развитие художественно-образного мышления и способностей к художественному творчеству. </w:t>
      </w: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Работа по художественно эстетическому развитию ведется два раза в неделю.  Организовывались различные выставки поделок, детских рисунков, также конкурсов с участием родителей, где родители активно принимали участие. На конкурсе поделок «Миссис и мистер Осень» работа нашего воспитанника заняла первое место</w:t>
      </w: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color w:val="000000"/>
          <w:sz w:val="24"/>
          <w:szCs w:val="24"/>
          <w:lang w:eastAsia="en-US"/>
        </w:rPr>
        <w:t>Вывод:</w:t>
      </w: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В дошкольном учреждении созданы условия для  художественно </w:t>
      </w:r>
      <w:proofErr w:type="gram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–э</w:t>
      </w:r>
      <w:proofErr w:type="gram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стетического развития. Уровень освоения программы на хорошем уровне.</w:t>
      </w: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</w:pP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  <w:t xml:space="preserve">Анализ музыкального  развития. </w:t>
      </w: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В течение года  проводилась музыкальная образовательная деятельность. Педагог тщательно продумывал планирование,  составлен  перспективный план.</w:t>
      </w: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Детей знакомили с музыкальными произведениями  на татарском и русском языках, с основными чертами музыки родного края, других народов мира. </w:t>
      </w: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color w:val="000000"/>
          <w:sz w:val="24"/>
          <w:szCs w:val="24"/>
          <w:lang w:eastAsia="en-US"/>
        </w:rPr>
        <w:t xml:space="preserve"> Вывод:</w:t>
      </w: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В дошкольном учреждении созданы условия для  художественно </w:t>
      </w:r>
      <w:proofErr w:type="gram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–э</w:t>
      </w:r>
      <w:proofErr w:type="gram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стетического развития. Дети выступают с концертами перед жителями </w:t>
      </w:r>
      <w:proofErr w:type="spell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деревни</w:t>
      </w:r>
      <w:proofErr w:type="gram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,у</w:t>
      </w:r>
      <w:proofErr w:type="gram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меют</w:t>
      </w:r>
      <w:proofErr w:type="spell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читать стихи, знают песни и танцы.</w:t>
      </w: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  <w:t>Анализ социально-коммуникативного развития.</w:t>
      </w: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В этой сфере происходит развитие положительного отношения ребенка к себе, другим людям, окружающему миру, коммуникативной и социальной компетентности детей. </w:t>
      </w: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Социальное развитие осуществлялось в ходе целенаправленного, организованного педагогического процесса в ДОУ. </w:t>
      </w: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Главной задачей  работы является создание условий для обеспечения благоприятного эмоционального самочувствия детей в семье и дошкольном учреждении. </w:t>
      </w:r>
    </w:p>
    <w:p w:rsidR="005B38DF" w:rsidRDefault="005B38DF" w:rsidP="005B38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Воспитатели способствовали развитию положительного отношения ребенка к окружающим детям, посредством праздников, тематических бесед на занятиях и в повседневной жизни воспитывали уважение и терпимость независимо от социального происхождения, пола и поведенческого своеобразия. Для этого воспитатели в режиме дня планировали «Беседы на моральные темы» и во время подведение итога дня обсуждают с детьми различные ситуации, произошедшие в течение дня, из жизни, из рассказов и сказок; вместе с детьми рассматривали картины, привлекая их внимание к чувствам, состояниям, поступкам других людей; организовывали театрализованные спектакли, и игры-драматизации, в ходе которых дети учились различать настроения персонажей, получали образцы нравственного поведения.  Атмосфера доброжелательности создавалась за счет введения добрых традиций жизни группы: совместных праздников, досугов; сочувствия и взаимопомощи, гостеприимства. </w:t>
      </w:r>
    </w:p>
    <w:p w:rsidR="005B38DF" w:rsidRDefault="005B38DF" w:rsidP="005B38DF">
      <w:pPr>
        <w:spacing w:after="0" w:line="240" w:lineRule="auto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Вывод: </w:t>
      </w:r>
      <w:proofErr w:type="spellStart"/>
      <w:r>
        <w:rPr>
          <w:rFonts w:ascii="Times New Roman" w:hAnsi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/>
          <w:sz w:val="24"/>
          <w:szCs w:val="24"/>
        </w:rPr>
        <w:t xml:space="preserve">-образовательный процесс в детском саду осуществляется в соответствии с сеткой занятий, которая составлена согласно требованиям нормативных документов Министерства Образования и Науки к организации дошкольного образования и воспитания, санитарно-эпидемиологических правил и нормативов, с учетом недельной нагрузки, ориентирован на реализацию ФГОС </w:t>
      </w:r>
      <w:proofErr w:type="gramStart"/>
      <w:r>
        <w:rPr>
          <w:rFonts w:ascii="Times New Roman" w:hAnsi="Times New Roman"/>
          <w:sz w:val="24"/>
          <w:szCs w:val="24"/>
        </w:rPr>
        <w:t>ДО</w:t>
      </w:r>
      <w:proofErr w:type="gramEnd"/>
      <w:r>
        <w:rPr>
          <w:rFonts w:ascii="Times New Roman" w:hAnsi="Times New Roman"/>
          <w:sz w:val="24"/>
          <w:szCs w:val="24"/>
        </w:rPr>
        <w:t xml:space="preserve">. Педагогический коллектив реализует образовательный процесс по программам: Общеобразовательная программа дошкольного образования «От рождения до школы» / Под ред. Н.Е. </w:t>
      </w:r>
      <w:proofErr w:type="spellStart"/>
      <w:r>
        <w:rPr>
          <w:rFonts w:ascii="Times New Roman" w:hAnsi="Times New Roman"/>
          <w:sz w:val="24"/>
          <w:szCs w:val="24"/>
        </w:rPr>
        <w:t>Вераксы</w:t>
      </w:r>
      <w:proofErr w:type="spellEnd"/>
      <w:r>
        <w:rPr>
          <w:rFonts w:ascii="Times New Roman" w:hAnsi="Times New Roman"/>
          <w:sz w:val="24"/>
          <w:szCs w:val="24"/>
        </w:rPr>
        <w:t xml:space="preserve">, Т.С. Комаровой, М.А. Васильевой. Москва: Мозаика Синтез, 2014 г), основной образовательной программе муниципального бюджетного дошкольного образовательного учреждения  </w:t>
      </w:r>
      <w:proofErr w:type="spellStart"/>
      <w:r>
        <w:rPr>
          <w:rFonts w:ascii="Times New Roman" w:hAnsi="Times New Roman"/>
          <w:sz w:val="24"/>
          <w:szCs w:val="24"/>
        </w:rPr>
        <w:t>Шуганкинский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детский сад «</w:t>
      </w:r>
      <w:proofErr w:type="spellStart"/>
      <w:r>
        <w:rPr>
          <w:rFonts w:ascii="Times New Roman" w:hAnsi="Times New Roman"/>
          <w:sz w:val="24"/>
          <w:szCs w:val="24"/>
        </w:rPr>
        <w:t>Каенкай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/>
          <w:sz w:val="24"/>
          <w:szCs w:val="24"/>
        </w:rPr>
        <w:t>Муслюмовского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РТ», </w:t>
      </w: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Ана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телен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lastRenderedPageBreak/>
        <w:t>өйрәнү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буенча</w:t>
      </w:r>
      <w:proofErr w:type="spellEnd"/>
      <w:r>
        <w:rPr>
          <w:rFonts w:ascii="Times New Roman" w:hAnsi="Times New Roman"/>
          <w:sz w:val="24"/>
          <w:szCs w:val="24"/>
        </w:rPr>
        <w:t xml:space="preserve"> 2-7 </w:t>
      </w:r>
      <w:proofErr w:type="spellStart"/>
      <w:r>
        <w:rPr>
          <w:rFonts w:ascii="Times New Roman" w:hAnsi="Times New Roman"/>
          <w:sz w:val="24"/>
          <w:szCs w:val="24"/>
        </w:rPr>
        <w:t>яшьлек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балаларга</w:t>
      </w:r>
      <w:proofErr w:type="spellEnd"/>
      <w:r>
        <w:rPr>
          <w:rFonts w:ascii="Times New Roman" w:hAnsi="Times New Roman"/>
          <w:sz w:val="24"/>
          <w:szCs w:val="24"/>
        </w:rPr>
        <w:t xml:space="preserve"> “</w:t>
      </w:r>
      <w:proofErr w:type="spellStart"/>
      <w:r>
        <w:rPr>
          <w:rFonts w:ascii="Times New Roman" w:hAnsi="Times New Roman"/>
          <w:sz w:val="24"/>
          <w:szCs w:val="24"/>
        </w:rPr>
        <w:t>Туган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телдә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сөйләшәбез</w:t>
      </w:r>
      <w:proofErr w:type="spellEnd"/>
      <w:r>
        <w:rPr>
          <w:rFonts w:ascii="Times New Roman" w:hAnsi="Times New Roman"/>
          <w:sz w:val="24"/>
          <w:szCs w:val="24"/>
        </w:rPr>
        <w:t xml:space="preserve">” </w:t>
      </w:r>
      <w:proofErr w:type="spellStart"/>
      <w:r>
        <w:rPr>
          <w:rFonts w:ascii="Times New Roman" w:hAnsi="Times New Roman"/>
          <w:sz w:val="24"/>
          <w:szCs w:val="24"/>
        </w:rPr>
        <w:t>укыту</w:t>
      </w:r>
      <w:proofErr w:type="spellEnd"/>
      <w:r>
        <w:rPr>
          <w:rFonts w:ascii="Times New Roman" w:hAnsi="Times New Roman"/>
          <w:sz w:val="24"/>
          <w:szCs w:val="24"/>
        </w:rPr>
        <w:t xml:space="preserve">-методик комплекты, авторы </w:t>
      </w:r>
      <w:proofErr w:type="spellStart"/>
      <w:r>
        <w:rPr>
          <w:rFonts w:ascii="Times New Roman" w:hAnsi="Times New Roman"/>
          <w:sz w:val="24"/>
          <w:szCs w:val="24"/>
        </w:rPr>
        <w:t>Хәзрәтова</w:t>
      </w:r>
      <w:proofErr w:type="spellEnd"/>
      <w:r>
        <w:rPr>
          <w:rFonts w:ascii="Times New Roman" w:hAnsi="Times New Roman"/>
          <w:sz w:val="24"/>
          <w:szCs w:val="24"/>
        </w:rPr>
        <w:t xml:space="preserve"> Ф.З.; учебно-методический комплект «Изучаем русский язык» (Материалы для изучения русского языка </w:t>
      </w:r>
      <w:proofErr w:type="spellStart"/>
      <w:r>
        <w:rPr>
          <w:rFonts w:ascii="Times New Roman" w:hAnsi="Times New Roman"/>
          <w:sz w:val="24"/>
          <w:szCs w:val="24"/>
        </w:rPr>
        <w:t>татароязычными</w:t>
      </w:r>
      <w:proofErr w:type="spellEnd"/>
      <w:r>
        <w:rPr>
          <w:rFonts w:ascii="Times New Roman" w:hAnsi="Times New Roman"/>
          <w:sz w:val="24"/>
          <w:szCs w:val="24"/>
        </w:rPr>
        <w:t xml:space="preserve"> детьми), авторы </w:t>
      </w:r>
      <w:proofErr w:type="spellStart"/>
      <w:r>
        <w:rPr>
          <w:rFonts w:ascii="Times New Roman" w:hAnsi="Times New Roman"/>
          <w:sz w:val="24"/>
          <w:szCs w:val="24"/>
        </w:rPr>
        <w:t>Гаффарова</w:t>
      </w:r>
      <w:proofErr w:type="spellEnd"/>
      <w:r>
        <w:rPr>
          <w:rFonts w:ascii="Times New Roman" w:hAnsi="Times New Roman"/>
          <w:sz w:val="24"/>
          <w:szCs w:val="24"/>
        </w:rPr>
        <w:t xml:space="preserve"> С. М., </w:t>
      </w:r>
      <w:proofErr w:type="spellStart"/>
      <w:r>
        <w:rPr>
          <w:rFonts w:ascii="Times New Roman" w:hAnsi="Times New Roman"/>
          <w:sz w:val="24"/>
          <w:szCs w:val="24"/>
        </w:rPr>
        <w:t>Г.З.Гарафиева</w:t>
      </w:r>
      <w:proofErr w:type="spellEnd"/>
      <w:r>
        <w:rPr>
          <w:rFonts w:ascii="Times New Roman" w:hAnsi="Times New Roman"/>
          <w:sz w:val="24"/>
          <w:szCs w:val="24"/>
        </w:rPr>
        <w:t xml:space="preserve">; </w:t>
      </w:r>
      <w:proofErr w:type="spellStart"/>
      <w:r>
        <w:rPr>
          <w:rFonts w:ascii="Times New Roman" w:hAnsi="Times New Roman"/>
          <w:sz w:val="24"/>
          <w:szCs w:val="24"/>
        </w:rPr>
        <w:t>мәктәпкә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әзерлек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төркемнәре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өчен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укыту</w:t>
      </w:r>
      <w:proofErr w:type="spellEnd"/>
      <w:r>
        <w:rPr>
          <w:rFonts w:ascii="Times New Roman" w:hAnsi="Times New Roman"/>
          <w:sz w:val="24"/>
          <w:szCs w:val="24"/>
        </w:rPr>
        <w:t>-методик комплекты «</w:t>
      </w:r>
      <w:proofErr w:type="spellStart"/>
      <w:r>
        <w:rPr>
          <w:rFonts w:ascii="Times New Roman" w:hAnsi="Times New Roman"/>
          <w:sz w:val="24"/>
          <w:szCs w:val="24"/>
        </w:rPr>
        <w:t>Мәктәпкәчә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яшьтәгелә</w:t>
      </w:r>
      <w:proofErr w:type="gramStart"/>
      <w:r>
        <w:rPr>
          <w:rFonts w:ascii="Times New Roman" w:hAnsi="Times New Roman"/>
          <w:sz w:val="24"/>
          <w:szCs w:val="24"/>
        </w:rPr>
        <w:t>р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әлифбасы</w:t>
      </w:r>
      <w:proofErr w:type="spellEnd"/>
      <w:r>
        <w:rPr>
          <w:rFonts w:ascii="Times New Roman" w:hAnsi="Times New Roman"/>
          <w:sz w:val="24"/>
          <w:szCs w:val="24"/>
        </w:rPr>
        <w:t>» - “</w:t>
      </w:r>
      <w:proofErr w:type="spellStart"/>
      <w:r>
        <w:rPr>
          <w:rFonts w:ascii="Times New Roman" w:hAnsi="Times New Roman"/>
          <w:sz w:val="24"/>
          <w:szCs w:val="24"/>
        </w:rPr>
        <w:t>Авазларны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уйнатып</w:t>
      </w:r>
      <w:proofErr w:type="spellEnd"/>
      <w:r>
        <w:rPr>
          <w:rFonts w:ascii="Times New Roman" w:hAnsi="Times New Roman"/>
          <w:sz w:val="24"/>
          <w:szCs w:val="24"/>
        </w:rPr>
        <w:t xml:space="preserve">”, авторы - </w:t>
      </w:r>
      <w:proofErr w:type="spellStart"/>
      <w:r>
        <w:rPr>
          <w:rFonts w:ascii="Times New Roman" w:hAnsi="Times New Roman"/>
          <w:sz w:val="24"/>
          <w:szCs w:val="24"/>
        </w:rPr>
        <w:t>Шаехова</w:t>
      </w:r>
      <w:proofErr w:type="spellEnd"/>
      <w:r>
        <w:rPr>
          <w:rFonts w:ascii="Times New Roman" w:hAnsi="Times New Roman"/>
          <w:sz w:val="24"/>
          <w:szCs w:val="24"/>
        </w:rPr>
        <w:t xml:space="preserve"> Р. К.     Годовой план составляется в соответствии со спецификой детского сада с учетом профессионального уровня педагогического коллектива. Диагностика выявления уровня усвоения детьми программных требований проводилась на основе программы М.А. Васильевой «Воспитание и обучение детей в детском саду»</w:t>
      </w:r>
    </w:p>
    <w:p w:rsidR="005B38DF" w:rsidRDefault="005B38DF" w:rsidP="005B38DF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II. Санитарно-гигиенический режим.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/>
          <w:sz w:val="24"/>
          <w:szCs w:val="24"/>
        </w:rPr>
        <w:t xml:space="preserve"> соблюдением санитарно-гигиенического режима позволил сделать следующие выводы: 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все оборудование надежно закреплено в целях профилактики травматизма;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световой режим выполняется согласно установленным нормам; 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режим прогулок соблюдается в зависимости от погодных условий;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воздушный режим в групповых комнатах поддерживается в норме благодаря режиму проветривания;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влажная уборка помещений детского сада производится в соответствии с требованиями </w:t>
      </w:r>
      <w:proofErr w:type="spellStart"/>
      <w:r>
        <w:rPr>
          <w:rFonts w:ascii="Times New Roman" w:hAnsi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/>
          <w:sz w:val="24"/>
          <w:szCs w:val="24"/>
        </w:rPr>
        <w:t>, инвентарь для уборки хранится в отдельной подсобной комнате в шкафах и имеет соответствующую маркировку;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мытье посуды производится в соответствии с требованиями СанПиН;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смена постельного белья, полотенец производится согласно графику.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начале учебного года был составлен план санитарно-просветительской работы. В него вошли различные формы санитарного просвещения: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-проводились беседы с персоналом, родителями; 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-использовалась стенная печать (сообщения о закаливании детей дошкольного возраста, гимнастике для глаз, о первой помощи до прихода врача, о различных детских заболеваниях, их профилактике); 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-совещания с младшим воспитателем, работником пищеблока.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родительских </w:t>
      </w:r>
      <w:proofErr w:type="gramStart"/>
      <w:r>
        <w:rPr>
          <w:rFonts w:ascii="Times New Roman" w:hAnsi="Times New Roman"/>
          <w:sz w:val="24"/>
          <w:szCs w:val="24"/>
        </w:rPr>
        <w:t>уголках</w:t>
      </w:r>
      <w:proofErr w:type="gramEnd"/>
      <w:r>
        <w:rPr>
          <w:rFonts w:ascii="Times New Roman" w:hAnsi="Times New Roman"/>
          <w:sz w:val="24"/>
          <w:szCs w:val="24"/>
        </w:rPr>
        <w:t>, на сайте МБДОУ помещалась и периодически менялась информация о возрастных особенностях детей, режиме дня,  профилактике инфекционных и простудных заболеваний, систематически обновлялась информация о профилактике детского травматизма.</w:t>
      </w:r>
    </w:p>
    <w:p w:rsidR="005B38DF" w:rsidRDefault="00C606DC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2022</w:t>
      </w:r>
      <w:r w:rsidR="005B38DF">
        <w:rPr>
          <w:rFonts w:ascii="Times New Roman" w:hAnsi="Times New Roman"/>
          <w:sz w:val="24"/>
          <w:szCs w:val="24"/>
        </w:rPr>
        <w:t xml:space="preserve">  году на территории детского сада не зарегистрировано ни одного случая травматизма и кишечной инфекции.</w:t>
      </w:r>
    </w:p>
    <w:p w:rsidR="005B38DF" w:rsidRDefault="005B38DF" w:rsidP="005B38DF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5B38DF" w:rsidRDefault="005B38DF" w:rsidP="005B38DF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5B38DF" w:rsidRDefault="005B38DF" w:rsidP="005B38DF">
      <w:pPr>
        <w:jc w:val="both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  <w:lang w:val="en-US"/>
        </w:rPr>
        <w:lastRenderedPageBreak/>
        <w:t>III</w:t>
      </w:r>
      <w:r>
        <w:rPr>
          <w:rFonts w:ascii="Times New Roman" w:hAnsi="Times New Roman"/>
          <w:b/>
          <w:sz w:val="24"/>
          <w:szCs w:val="24"/>
        </w:rPr>
        <w:t>.Организация питания воспитанников.</w:t>
      </w:r>
      <w:proofErr w:type="gramEnd"/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ДОУ организовано 4-хразовое питание на основе 12-ти дневного меню.  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В рацион питания  детей постоянно включаются мясные продукты (говядина, куры), молоко и кисломолочные продукты, рыбные блюда, яйца, овощи и фрукты.  Круглогодично дети получали овощные  салаты.  Для витаминизации питания в меню включаются компот из сухофруктов, натуральные соки,  фрукты: яблоки, груши, банан, ведется витаминизация третьих блюд. Соотношение белков, жиров, и углеводов, калорийность пищи соответствуют требованиям САНПИН. Питьевой режим в МБДОУ - не нарушается.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правильной организации питания детей большое значение имеет создание благоприятной эмоциональной и окружающей обстановке в группе. В нашем дошкольном учреждении дети обеспечены соответствующей посудой, правильно подобранной мебелью, столовыми приборами. 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Вывод</w:t>
      </w:r>
      <w:r>
        <w:rPr>
          <w:rFonts w:ascii="Times New Roman" w:hAnsi="Times New Roman"/>
          <w:sz w:val="24"/>
          <w:szCs w:val="24"/>
        </w:rPr>
        <w:t>: </w:t>
      </w:r>
      <w:proofErr w:type="spellStart"/>
      <w:r>
        <w:rPr>
          <w:rFonts w:ascii="Times New Roman" w:hAnsi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/>
          <w:sz w:val="24"/>
          <w:szCs w:val="24"/>
        </w:rPr>
        <w:t>-образовательный процесс в МБДОУ «</w:t>
      </w:r>
      <w:proofErr w:type="spellStart"/>
      <w:r>
        <w:rPr>
          <w:rFonts w:ascii="Times New Roman" w:hAnsi="Times New Roman"/>
          <w:sz w:val="24"/>
          <w:szCs w:val="24"/>
        </w:rPr>
        <w:t>Каенкай</w:t>
      </w:r>
      <w:proofErr w:type="spellEnd"/>
      <w:r>
        <w:rPr>
          <w:rFonts w:ascii="Times New Roman" w:hAnsi="Times New Roman"/>
          <w:sz w:val="24"/>
          <w:szCs w:val="24"/>
        </w:rPr>
        <w:t>» строится с учетом требований санитарно-гигиенического режима в дошкольных учреждениях.</w:t>
      </w:r>
    </w:p>
    <w:p w:rsidR="005B38DF" w:rsidRDefault="005B38DF" w:rsidP="005B38DF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/>
          <w:b/>
          <w:sz w:val="24"/>
          <w:szCs w:val="24"/>
        </w:rPr>
        <w:t>V. Анализ системы работы с кадрами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1.Работа с кадрами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МБДОУ  </w:t>
      </w:r>
      <w:proofErr w:type="spellStart"/>
      <w:r>
        <w:rPr>
          <w:rFonts w:ascii="Times New Roman" w:hAnsi="Times New Roman"/>
          <w:sz w:val="24"/>
          <w:szCs w:val="24"/>
        </w:rPr>
        <w:t>Шуганкинский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 детский сад «</w:t>
      </w:r>
      <w:proofErr w:type="spellStart"/>
      <w:r>
        <w:rPr>
          <w:rFonts w:ascii="Times New Roman" w:hAnsi="Times New Roman"/>
          <w:sz w:val="24"/>
          <w:szCs w:val="24"/>
        </w:rPr>
        <w:t>Каенкай</w:t>
      </w:r>
      <w:proofErr w:type="spellEnd"/>
      <w:r>
        <w:rPr>
          <w:rFonts w:ascii="Times New Roman" w:hAnsi="Times New Roman"/>
          <w:sz w:val="24"/>
          <w:szCs w:val="24"/>
        </w:rPr>
        <w:t>» повышение квалификации педагогов осуществляется по следующим направлениям: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1.Прохождение  ПК педагогических работников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2.Участие в работе районных  МО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3.Участие в  муниципальных и базовых конкурсах</w:t>
      </w:r>
      <w:proofErr w:type="gramStart"/>
      <w:r>
        <w:rPr>
          <w:rFonts w:ascii="Times New Roman" w:hAnsi="Times New Roman"/>
          <w:sz w:val="24"/>
          <w:szCs w:val="24"/>
        </w:rPr>
        <w:t xml:space="preserve"> .</w:t>
      </w:r>
      <w:proofErr w:type="gramEnd"/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Цель:</w:t>
      </w:r>
      <w:r>
        <w:rPr>
          <w:rFonts w:ascii="Times New Roman" w:hAnsi="Times New Roman"/>
          <w:sz w:val="24"/>
          <w:szCs w:val="24"/>
        </w:rPr>
        <w:t xml:space="preserve"> Повышение профессионального мастерства педагогов в условиях реализации  ФГОС</w:t>
      </w:r>
    </w:p>
    <w:p w:rsidR="00C606DC" w:rsidRDefault="00C606DC" w:rsidP="005B38DF">
      <w:pPr>
        <w:jc w:val="both"/>
        <w:rPr>
          <w:rFonts w:ascii="Times New Roman" w:hAnsi="Times New Roman"/>
          <w:sz w:val="24"/>
          <w:szCs w:val="24"/>
        </w:rPr>
      </w:pPr>
    </w:p>
    <w:p w:rsidR="005B38DF" w:rsidRDefault="005B38DF" w:rsidP="005B38DF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Задачи: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1.Повышать профессионализм педагогов посредством прохождения курсовой подготовки.  2.Организовать участие педагогов в работе районных методических объединений .    3.Организовать участие педагогов в конкурсах различного уровня.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</w:p>
    <w:p w:rsidR="005B38DF" w:rsidRDefault="00C606DC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2022</w:t>
      </w:r>
      <w:r w:rsidR="005B38DF">
        <w:rPr>
          <w:rFonts w:ascii="Times New Roman" w:hAnsi="Times New Roman"/>
          <w:sz w:val="24"/>
          <w:szCs w:val="24"/>
        </w:rPr>
        <w:t xml:space="preserve">  году  в МБДОУ осуществляли свою профессиональную деятельн</w:t>
      </w:r>
      <w:r>
        <w:rPr>
          <w:rFonts w:ascii="Times New Roman" w:hAnsi="Times New Roman"/>
          <w:sz w:val="24"/>
          <w:szCs w:val="24"/>
        </w:rPr>
        <w:t>ость 1педагог, т.е. 100%. В 2022</w:t>
      </w:r>
      <w:r w:rsidR="005B38DF">
        <w:rPr>
          <w:rFonts w:ascii="Times New Roman" w:hAnsi="Times New Roman"/>
          <w:sz w:val="24"/>
          <w:szCs w:val="24"/>
        </w:rPr>
        <w:t xml:space="preserve"> году приняли участие в конкурсах муниципального уровня: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Вывод:</w:t>
      </w:r>
      <w:proofErr w:type="gramStart"/>
      <w:r>
        <w:rPr>
          <w:rFonts w:ascii="Times New Roman" w:hAnsi="Times New Roman"/>
          <w:sz w:val="24"/>
          <w:szCs w:val="24"/>
        </w:rPr>
        <w:t xml:space="preserve"> .</w:t>
      </w:r>
      <w:proofErr w:type="gramEnd"/>
      <w:r>
        <w:rPr>
          <w:rFonts w:ascii="Times New Roman" w:hAnsi="Times New Roman"/>
          <w:sz w:val="24"/>
          <w:szCs w:val="24"/>
        </w:rPr>
        <w:t>Обеспечить  дальнейшее участие педагогов в конкурсах различного уровня, в том числе республиканского .</w:t>
      </w:r>
    </w:p>
    <w:p w:rsidR="005B38DF" w:rsidRDefault="00C606DC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ab/>
      </w:r>
      <w:proofErr w:type="gramStart"/>
      <w:r>
        <w:rPr>
          <w:rFonts w:ascii="Times New Roman" w:hAnsi="Times New Roman"/>
          <w:sz w:val="24"/>
          <w:szCs w:val="24"/>
        </w:rPr>
        <w:t>В   2022</w:t>
      </w:r>
      <w:r w:rsidR="005B38DF">
        <w:rPr>
          <w:rFonts w:ascii="Times New Roman" w:hAnsi="Times New Roman"/>
          <w:sz w:val="24"/>
          <w:szCs w:val="24"/>
        </w:rPr>
        <w:t xml:space="preserve"> году прошли 4 педагоги</w:t>
      </w:r>
      <w:r>
        <w:rPr>
          <w:rFonts w:ascii="Times New Roman" w:hAnsi="Times New Roman"/>
          <w:sz w:val="24"/>
          <w:szCs w:val="24"/>
        </w:rPr>
        <w:t>ческих совета в различных фор</w:t>
      </w:r>
      <w:r w:rsidR="00410408">
        <w:rPr>
          <w:rFonts w:ascii="Times New Roman" w:hAnsi="Times New Roman"/>
          <w:sz w:val="24"/>
          <w:szCs w:val="24"/>
        </w:rPr>
        <w:t>мах.</w:t>
      </w:r>
      <w:proofErr w:type="gramEnd"/>
      <w:r w:rsidR="00410408">
        <w:rPr>
          <w:rFonts w:ascii="Times New Roman" w:hAnsi="Times New Roman"/>
          <w:sz w:val="24"/>
          <w:szCs w:val="24"/>
        </w:rPr>
        <w:t xml:space="preserve"> Основное направление</w:t>
      </w:r>
      <w:r w:rsidR="005B38DF">
        <w:rPr>
          <w:rFonts w:ascii="Times New Roman" w:hAnsi="Times New Roman"/>
          <w:sz w:val="24"/>
          <w:szCs w:val="24"/>
        </w:rPr>
        <w:t xml:space="preserve"> темати</w:t>
      </w:r>
      <w:r w:rsidR="00410408">
        <w:rPr>
          <w:rFonts w:ascii="Times New Roman" w:hAnsi="Times New Roman"/>
          <w:sz w:val="24"/>
          <w:szCs w:val="24"/>
        </w:rPr>
        <w:t xml:space="preserve">ки педагогических советов </w:t>
      </w:r>
      <w:r w:rsidR="005B38DF">
        <w:rPr>
          <w:rFonts w:ascii="Times New Roman" w:hAnsi="Times New Roman"/>
          <w:sz w:val="24"/>
          <w:szCs w:val="24"/>
        </w:rPr>
        <w:t xml:space="preserve"> </w:t>
      </w:r>
      <w:r w:rsidR="00410408">
        <w:rPr>
          <w:rFonts w:ascii="Times New Roman" w:hAnsi="Times New Roman"/>
          <w:sz w:val="24"/>
          <w:szCs w:val="24"/>
        </w:rPr>
        <w:t xml:space="preserve">это </w:t>
      </w:r>
      <w:r w:rsidR="005B38DF">
        <w:rPr>
          <w:rFonts w:ascii="Times New Roman" w:hAnsi="Times New Roman"/>
          <w:sz w:val="24"/>
          <w:szCs w:val="24"/>
        </w:rPr>
        <w:t xml:space="preserve"> развитие  речевой и</w:t>
      </w:r>
      <w:r w:rsidR="00723A7F">
        <w:rPr>
          <w:rFonts w:ascii="Times New Roman" w:hAnsi="Times New Roman"/>
          <w:sz w:val="24"/>
          <w:szCs w:val="24"/>
        </w:rPr>
        <w:t xml:space="preserve"> </w:t>
      </w:r>
      <w:r w:rsidR="005B38DF">
        <w:rPr>
          <w:rFonts w:ascii="Times New Roman" w:hAnsi="Times New Roman"/>
          <w:sz w:val="24"/>
          <w:szCs w:val="24"/>
        </w:rPr>
        <w:t>познавательной деятельности воспитанников.</w:t>
      </w:r>
    </w:p>
    <w:p w:rsidR="005B38DF" w:rsidRDefault="005B38DF" w:rsidP="005B38DF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V.  Мероприятия, проводимые для детей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целью создания благоприятных условий для развития творческого потенциала дошкольников в дошкольном учреждении проводились следующие мероприятия для детей:</w:t>
      </w:r>
    </w:p>
    <w:p w:rsidR="005B38DF" w:rsidRDefault="005B38DF" w:rsidP="005B38D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Здравствуй, детский сад!</w:t>
      </w:r>
    </w:p>
    <w:p w:rsidR="005B38DF" w:rsidRDefault="005B38DF" w:rsidP="005B38D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Сөмбелә</w:t>
      </w:r>
      <w:proofErr w:type="spellEnd"/>
    </w:p>
    <w:p w:rsidR="005B38DF" w:rsidRDefault="005B38DF" w:rsidP="005B38D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Мамин день</w:t>
      </w:r>
    </w:p>
    <w:p w:rsidR="005B38DF" w:rsidRDefault="005B38DF" w:rsidP="005B38D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Новогодний утренник</w:t>
      </w:r>
    </w:p>
    <w:p w:rsidR="005B38DF" w:rsidRDefault="005B38DF" w:rsidP="005B38D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День защитника отечества</w:t>
      </w:r>
    </w:p>
    <w:p w:rsidR="005B38DF" w:rsidRDefault="005B38DF" w:rsidP="005B38D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Международный женский день</w:t>
      </w:r>
    </w:p>
    <w:p w:rsidR="005B38DF" w:rsidRDefault="005B38DF" w:rsidP="005B38D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 </w:t>
      </w:r>
      <w:proofErr w:type="spellStart"/>
      <w:r>
        <w:rPr>
          <w:rFonts w:ascii="Times New Roman" w:hAnsi="Times New Roman"/>
          <w:sz w:val="24"/>
          <w:szCs w:val="24"/>
        </w:rPr>
        <w:t>Науруз</w:t>
      </w:r>
      <w:proofErr w:type="spellEnd"/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День победы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Выпускной бал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Театральные постановки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Спортивные досуги, развлечения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День защиты детей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Конкурсы, выставки рисунков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Экскурсии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-Мероприятия по обучению детей дорожному движению.</w:t>
      </w:r>
    </w:p>
    <w:p w:rsidR="00410408" w:rsidRDefault="00410408" w:rsidP="005B38DF">
      <w:pPr>
        <w:jc w:val="both"/>
        <w:rPr>
          <w:rFonts w:ascii="Times New Roman" w:hAnsi="Times New Roman"/>
          <w:sz w:val="24"/>
          <w:szCs w:val="24"/>
        </w:rPr>
      </w:pPr>
    </w:p>
    <w:p w:rsidR="005B38DF" w:rsidRDefault="005B38DF" w:rsidP="005B38DF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VI. Работа с родителями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Взаимодействие с родителями воспитанников</w:t>
      </w:r>
      <w:proofErr w:type="gramStart"/>
      <w:r>
        <w:rPr>
          <w:rFonts w:ascii="Times New Roman" w:hAnsi="Times New Roman"/>
          <w:sz w:val="24"/>
          <w:szCs w:val="24"/>
        </w:rPr>
        <w:t> .</w:t>
      </w:r>
      <w:proofErr w:type="gramEnd"/>
      <w:r>
        <w:rPr>
          <w:rFonts w:ascii="Times New Roman" w:hAnsi="Times New Roman"/>
          <w:sz w:val="24"/>
          <w:szCs w:val="24"/>
        </w:rPr>
        <w:t>Взаимодействие с родителями коллектив  МБДОУ «</w:t>
      </w:r>
      <w:proofErr w:type="spellStart"/>
      <w:r>
        <w:rPr>
          <w:rFonts w:ascii="Times New Roman" w:hAnsi="Times New Roman"/>
          <w:sz w:val="24"/>
          <w:szCs w:val="24"/>
        </w:rPr>
        <w:t>Каенкай</w:t>
      </w:r>
      <w:proofErr w:type="spellEnd"/>
      <w:r>
        <w:rPr>
          <w:rFonts w:ascii="Times New Roman" w:hAnsi="Times New Roman"/>
          <w:sz w:val="24"/>
          <w:szCs w:val="24"/>
        </w:rPr>
        <w:t xml:space="preserve">» строит на принципе сотрудничества. В системе работы с родителями решаются следующие  задачи: повышение педагогической культуры родителей; постановка совместной работы решения </w:t>
      </w:r>
      <w:proofErr w:type="spellStart"/>
      <w:r>
        <w:rPr>
          <w:rFonts w:ascii="Times New Roman" w:hAnsi="Times New Roman"/>
          <w:sz w:val="24"/>
          <w:szCs w:val="24"/>
        </w:rPr>
        <w:t>здоровьесберегающих</w:t>
      </w:r>
      <w:proofErr w:type="spellEnd"/>
      <w:r>
        <w:rPr>
          <w:rFonts w:ascii="Times New Roman" w:hAnsi="Times New Roman"/>
          <w:sz w:val="24"/>
          <w:szCs w:val="24"/>
        </w:rPr>
        <w:t xml:space="preserve"> задач; привлечение родителей в </w:t>
      </w:r>
      <w:proofErr w:type="spellStart"/>
      <w:r>
        <w:rPr>
          <w:rFonts w:ascii="Times New Roman" w:hAnsi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/>
          <w:sz w:val="24"/>
          <w:szCs w:val="24"/>
        </w:rPr>
        <w:t xml:space="preserve"> – образовательный процесс. 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  Для этого используем следующие формы работы с родителями: проведение родительских </w:t>
      </w:r>
      <w:proofErr w:type="spellStart"/>
      <w:r>
        <w:rPr>
          <w:rFonts w:ascii="Times New Roman" w:hAnsi="Times New Roman"/>
          <w:sz w:val="24"/>
          <w:szCs w:val="24"/>
        </w:rPr>
        <w:t>собрани</w:t>
      </w:r>
      <w:proofErr w:type="spellEnd"/>
      <w:r>
        <w:rPr>
          <w:rFonts w:ascii="Times New Roman" w:hAnsi="Times New Roman"/>
          <w:sz w:val="24"/>
          <w:szCs w:val="24"/>
        </w:rPr>
        <w:t xml:space="preserve">, консультаций, дней открытых дверей, педагогические беседы   (индивидуальные и групповые), совместные мероприятия. Используемые методы в работе с родителями: анкетирование, посещение семьи, наблюдение за ребенком, беседы с родителями, беседы с ребенком. Работа с семьей, проводимая дифференцированно и систематично, с использованием традиционных и нетрадиционных форм, позволила </w:t>
      </w:r>
      <w:r>
        <w:rPr>
          <w:rFonts w:ascii="Times New Roman" w:hAnsi="Times New Roman"/>
          <w:sz w:val="24"/>
          <w:szCs w:val="24"/>
        </w:rPr>
        <w:lastRenderedPageBreak/>
        <w:t>повысить уровень заинтересованности родителей, их участие в педагогическом процессе. Посещаемость родителями  мероприятий, организованных ДОУ  – 100 %. Вся работа, направленная на сотрудничество с родителями, способствует приобретению теоретических и практических знаний, повышает уровень их педагогической компетентности, что позволяет добиться положительной динамики и стабильных результатов в развитии и обучении детей. 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Вывод:</w:t>
      </w:r>
      <w:r>
        <w:rPr>
          <w:rFonts w:ascii="Times New Roman" w:hAnsi="Times New Roman"/>
          <w:sz w:val="24"/>
          <w:szCs w:val="24"/>
        </w:rPr>
        <w:t> в МБДОУ «</w:t>
      </w:r>
      <w:proofErr w:type="spellStart"/>
      <w:r>
        <w:rPr>
          <w:rFonts w:ascii="Times New Roman" w:hAnsi="Times New Roman"/>
          <w:sz w:val="24"/>
          <w:szCs w:val="24"/>
        </w:rPr>
        <w:t>Каенкай</w:t>
      </w:r>
      <w:proofErr w:type="spellEnd"/>
      <w:r>
        <w:rPr>
          <w:rFonts w:ascii="Times New Roman" w:hAnsi="Times New Roman"/>
          <w:sz w:val="24"/>
          <w:szCs w:val="24"/>
        </w:rPr>
        <w:t>» создаются условия для максимального удовлетворения запросов родителей детей дошкольного возраста по их воспитанию и обучению. Родители получают информацию о целях и задачах учреждения, имеют возможность обсуждать различные вопросы пребывания ребенка в ДОУ, участвовать в жизнедеятельности дошкольного учреждения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</w:p>
    <w:p w:rsidR="005B38DF" w:rsidRDefault="00410408" w:rsidP="005B38DF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VII</w:t>
      </w:r>
      <w:r w:rsidR="005B38DF">
        <w:rPr>
          <w:rFonts w:ascii="Times New Roman" w:hAnsi="Times New Roman"/>
          <w:b/>
          <w:sz w:val="24"/>
          <w:szCs w:val="24"/>
        </w:rPr>
        <w:t xml:space="preserve">.Взаимодействие </w:t>
      </w:r>
      <w:proofErr w:type="gramStart"/>
      <w:r w:rsidR="005B38DF">
        <w:rPr>
          <w:rFonts w:ascii="Times New Roman" w:hAnsi="Times New Roman"/>
          <w:b/>
          <w:sz w:val="24"/>
          <w:szCs w:val="24"/>
        </w:rPr>
        <w:t>с  социумом</w:t>
      </w:r>
      <w:proofErr w:type="gramEnd"/>
      <w:r w:rsidR="005B38DF">
        <w:rPr>
          <w:rFonts w:ascii="Times New Roman" w:hAnsi="Times New Roman"/>
          <w:b/>
          <w:sz w:val="24"/>
          <w:szCs w:val="24"/>
        </w:rPr>
        <w:t>.</w:t>
      </w:r>
    </w:p>
    <w:p w:rsidR="005B38DF" w:rsidRDefault="00410408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2022</w:t>
      </w:r>
      <w:r w:rsidR="005B38DF">
        <w:rPr>
          <w:rFonts w:ascii="Times New Roman" w:hAnsi="Times New Roman"/>
          <w:sz w:val="24"/>
          <w:szCs w:val="24"/>
        </w:rPr>
        <w:t xml:space="preserve">  году  велась совместная работа со следующими учреждениями: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- Сельская библиотека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- Сельский дом культуры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Реализовались такие интересные совместные мероприятия, как: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-Экскурсия в школу, где дети были ознакомлены с современными информационными технологиями, в музей школы.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-Экскурсии в библиотеку школы, в  сельскую библиотеку</w:t>
      </w:r>
    </w:p>
    <w:p w:rsidR="005B38DF" w:rsidRPr="00407242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-Мероприятия, в котором принимали участие ветераны труда.</w:t>
      </w:r>
    </w:p>
    <w:p w:rsidR="00410408" w:rsidRPr="00407242" w:rsidRDefault="00410408" w:rsidP="005B38DF">
      <w:pPr>
        <w:jc w:val="both"/>
        <w:rPr>
          <w:rFonts w:ascii="Times New Roman" w:hAnsi="Times New Roman"/>
          <w:sz w:val="24"/>
          <w:szCs w:val="24"/>
        </w:rPr>
      </w:pPr>
    </w:p>
    <w:p w:rsidR="00410408" w:rsidRPr="00407242" w:rsidRDefault="00410408" w:rsidP="005B38DF">
      <w:pPr>
        <w:jc w:val="both"/>
        <w:rPr>
          <w:rFonts w:ascii="Times New Roman" w:hAnsi="Times New Roman"/>
          <w:sz w:val="24"/>
          <w:szCs w:val="24"/>
        </w:rPr>
      </w:pPr>
    </w:p>
    <w:p w:rsidR="005B38DF" w:rsidRDefault="00410408" w:rsidP="00723A7F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VIII</w:t>
      </w:r>
      <w:r w:rsidR="005B38DF">
        <w:rPr>
          <w:rFonts w:ascii="Times New Roman" w:hAnsi="Times New Roman"/>
          <w:b/>
          <w:sz w:val="24"/>
          <w:szCs w:val="24"/>
        </w:rPr>
        <w:t>. Деятельность по созданию безопасных условий во время</w:t>
      </w:r>
      <w:r w:rsidR="00723A7F">
        <w:rPr>
          <w:rFonts w:ascii="Times New Roman" w:hAnsi="Times New Roman"/>
          <w:b/>
          <w:sz w:val="24"/>
          <w:szCs w:val="24"/>
        </w:rPr>
        <w:t xml:space="preserve">                                   </w:t>
      </w:r>
      <w:r w:rsidR="005B38DF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5B38DF">
        <w:rPr>
          <w:rFonts w:ascii="Times New Roman" w:hAnsi="Times New Roman"/>
          <w:b/>
          <w:sz w:val="24"/>
          <w:szCs w:val="24"/>
        </w:rPr>
        <w:t>воспитательно</w:t>
      </w:r>
      <w:proofErr w:type="spellEnd"/>
      <w:r w:rsidR="005B38DF">
        <w:rPr>
          <w:rFonts w:ascii="Times New Roman" w:hAnsi="Times New Roman"/>
          <w:b/>
          <w:sz w:val="24"/>
          <w:szCs w:val="24"/>
        </w:rPr>
        <w:t>-образовательного процесса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МБДОУ </w:t>
      </w:r>
      <w:proofErr w:type="spellStart"/>
      <w:r>
        <w:rPr>
          <w:rFonts w:ascii="Times New Roman" w:hAnsi="Times New Roman"/>
          <w:sz w:val="24"/>
          <w:szCs w:val="24"/>
        </w:rPr>
        <w:t>Шуганкинский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 детский сад «</w:t>
      </w:r>
      <w:proofErr w:type="spellStart"/>
      <w:r>
        <w:rPr>
          <w:rFonts w:ascii="Times New Roman" w:hAnsi="Times New Roman"/>
          <w:sz w:val="24"/>
          <w:szCs w:val="24"/>
        </w:rPr>
        <w:t>Каенкай</w:t>
      </w:r>
      <w:proofErr w:type="spellEnd"/>
      <w:r>
        <w:rPr>
          <w:rFonts w:ascii="Times New Roman" w:hAnsi="Times New Roman"/>
          <w:sz w:val="24"/>
          <w:szCs w:val="24"/>
        </w:rPr>
        <w:t>» в начале учебного года проведен инструктаж по технике безопасности и охране жизни и здоровья детей для педагога, младшего воспитателя, повара.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Перед началом учебного года была проведена проверка всех помещений по вопросу соблюдения техники безопасности и охране жизни детей.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Воспитатели следят за тем, чтобы не было сломанных игрушек, опасных предметов. Во время проведения физкультурных занятий младший воспитатель помогает воспитателю   при выполнении детьми физических упражнений.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Воспитатель следит за исправностью спортивного оборудования и инвентаря. 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lastRenderedPageBreak/>
        <w:t>Контроль за</w:t>
      </w:r>
      <w:proofErr w:type="gramEnd"/>
      <w:r>
        <w:rPr>
          <w:rFonts w:ascii="Times New Roman" w:hAnsi="Times New Roman"/>
          <w:sz w:val="24"/>
          <w:szCs w:val="24"/>
        </w:rPr>
        <w:t xml:space="preserve"> соблюдением режима, нагрузки на детей во время </w:t>
      </w:r>
      <w:proofErr w:type="spellStart"/>
      <w:r>
        <w:rPr>
          <w:rFonts w:ascii="Times New Roman" w:hAnsi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/>
          <w:sz w:val="24"/>
          <w:szCs w:val="24"/>
        </w:rPr>
        <w:t>-образовательного процесса ведется заведующим. Сетки занятий утверждаются заведующим.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При наблюдении, анализе проведения занятий, режимных моментов обязательно отмечается соблюдение требований техники безопасности. 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Воспитатели перед началом прогулки проверяют участки, оборудования игровых площадок на предмет безопасности.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Проведение экскурсий и походов разрешается только при сопровождении группы детей двумя взрослыми и записи в специальном журнале.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МБДОУ регулярно проводятся мероприятия, занятия по обучению детей основам безопасности в быту.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связи с антитеррористической программой в МБДОУ введены ряд дополнительных мероприятий: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 8-00 до 16.00 закрывать все входные двери;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запрещен въезд транспорта на территорию  детского сада;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составлен график дежурства сотрудников МБДОУ в течение рабочего дня для контроля посетителей МБДОУ.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Согласно плану проводятся учения по пожарной безопасности, антитеррористической деятельности.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 группе оборудован уголок  по  обучению детей безопасности  поведения.</w:t>
      </w:r>
    </w:p>
    <w:p w:rsidR="005B38DF" w:rsidRDefault="005B38DF" w:rsidP="005B38DF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X. Контроль в дошкольном учреждении</w:t>
      </w:r>
    </w:p>
    <w:p w:rsidR="005B38DF" w:rsidRDefault="00410408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 20</w:t>
      </w:r>
      <w:r w:rsidRPr="00410408">
        <w:rPr>
          <w:rFonts w:ascii="Times New Roman" w:hAnsi="Times New Roman"/>
          <w:sz w:val="24"/>
          <w:szCs w:val="24"/>
        </w:rPr>
        <w:t xml:space="preserve">22 </w:t>
      </w:r>
      <w:r w:rsidR="005B38DF">
        <w:rPr>
          <w:rFonts w:ascii="Times New Roman" w:hAnsi="Times New Roman"/>
          <w:sz w:val="24"/>
          <w:szCs w:val="24"/>
        </w:rPr>
        <w:t>учебном  году в МБДОУ осуществлялись следующие виды контроля: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11"/>
        <w:gridCol w:w="2050"/>
        <w:gridCol w:w="5210"/>
      </w:tblGrid>
      <w:tr w:rsidR="005B38DF" w:rsidTr="005B38DF"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5B38DF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Виды контроля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5B38DF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Периодичность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5B38DF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Цель контроля</w:t>
            </w:r>
          </w:p>
        </w:tc>
      </w:tr>
      <w:tr w:rsidR="005B38DF" w:rsidTr="005B38DF"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5B38DF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1.Оперативный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5B38DF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 течени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учебного  года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5B38DF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Состояние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воспитательно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-образовательной деятельности, посещение и анализ ООД</w:t>
            </w:r>
          </w:p>
          <w:p w:rsidR="005B38DF" w:rsidRDefault="005B38DF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Санитарное состояние всех помещений ДОУ;</w:t>
            </w:r>
          </w:p>
          <w:p w:rsidR="005B38DF" w:rsidRDefault="005B38DF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Соблюдение техники безопасности во время проведения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воспитательно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-образовательного процесса</w:t>
            </w:r>
          </w:p>
          <w:p w:rsidR="005B38DF" w:rsidRDefault="005B38DF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Ведение документации в соответствие с ФГОС</w:t>
            </w:r>
          </w:p>
          <w:p w:rsidR="005B38DF" w:rsidRDefault="005B38DF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Организация питания</w:t>
            </w:r>
          </w:p>
          <w:p w:rsidR="005B38DF" w:rsidRDefault="005B38DF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Посещаемость</w:t>
            </w:r>
          </w:p>
          <w:p w:rsidR="005B38DF" w:rsidRDefault="005B38DF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Заболеваемость</w:t>
            </w:r>
          </w:p>
        </w:tc>
      </w:tr>
      <w:tr w:rsidR="005B38DF" w:rsidTr="005B38DF"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5B38DF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2.Тематический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5B38DF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Согласно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годового плана проведения контроля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8DF" w:rsidRDefault="005B38DF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Диагностика уровня развития детей на начало и конец учебного года.</w:t>
            </w:r>
          </w:p>
          <w:p w:rsidR="005B38DF" w:rsidRDefault="005B38DF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Тематический контроль: </w:t>
            </w:r>
          </w:p>
          <w:p w:rsidR="005B38DF" w:rsidRDefault="005B38DF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1.</w:t>
            </w:r>
            <w:r w:rsidR="00723A7F" w:rsidRPr="00EF159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«</w:t>
            </w:r>
            <w:r w:rsidR="00723A7F" w:rsidRPr="00EF159D">
              <w:rPr>
                <w:rFonts w:ascii="Times New Roman" w:hAnsi="Times New Roman"/>
                <w:color w:val="000000"/>
                <w:sz w:val="23"/>
              </w:rPr>
              <w:t xml:space="preserve">Состояние </w:t>
            </w:r>
            <w:proofErr w:type="spellStart"/>
            <w:r w:rsidR="00723A7F" w:rsidRPr="00EF159D">
              <w:rPr>
                <w:rFonts w:ascii="Times New Roman" w:hAnsi="Times New Roman"/>
                <w:color w:val="000000"/>
                <w:sz w:val="23"/>
              </w:rPr>
              <w:t>воспитательно</w:t>
            </w:r>
            <w:proofErr w:type="spellEnd"/>
            <w:r w:rsidR="00723A7F" w:rsidRPr="00EF159D">
              <w:rPr>
                <w:rFonts w:ascii="Times New Roman" w:hAnsi="Times New Roman"/>
                <w:color w:val="000000"/>
                <w:sz w:val="23"/>
              </w:rPr>
              <w:t xml:space="preserve"> – образовательной работы по познавательному развитию детей</w:t>
            </w:r>
            <w:r w:rsidR="00723A7F">
              <w:rPr>
                <w:rFonts w:ascii="Times New Roman" w:hAnsi="Times New Roman"/>
                <w:color w:val="000000"/>
                <w:sz w:val="23"/>
              </w:rPr>
              <w:t xml:space="preserve"> </w:t>
            </w:r>
            <w:r w:rsidR="00723A7F" w:rsidRPr="00EF159D">
              <w:rPr>
                <w:rFonts w:ascii="Times New Roman" w:eastAsia="Calibri" w:hAnsi="Times New Roman"/>
                <w:b/>
                <w:sz w:val="24"/>
                <w:szCs w:val="24"/>
              </w:rPr>
              <w:t>»</w:t>
            </w:r>
          </w:p>
          <w:p w:rsidR="005B38DF" w:rsidRDefault="005B38DF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2.</w:t>
            </w:r>
            <w:r w:rsidR="00410408">
              <w:rPr>
                <w:rFonts w:ascii="Times New Roman" w:hAnsi="Times New Roman"/>
                <w:sz w:val="24"/>
                <w:szCs w:val="24"/>
              </w:rPr>
              <w:t xml:space="preserve"> «Изучение русского языка в условиях разновозрастной группы</w:t>
            </w:r>
            <w:r w:rsidR="00723A7F" w:rsidRPr="0065029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 </w:t>
            </w:r>
            <w:r w:rsidR="00723A7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</w:tbl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результате проведенных проверок серьезных нарушений выявлено не было. Педагоги в указанные сроки устраняли недостатки в работе. 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Цели тематического контроля соответствовали годовым задачам деятельности дошкольного образовательного учреждения.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Постоянно осуществлялся текущий контроль, особенно за посещаемостью детьми детского Цели такого вида контроля: проверка соблюдения техники безопасности, санитарно-гигиенического режима во время осуществления </w:t>
      </w:r>
      <w:proofErr w:type="spellStart"/>
      <w:r>
        <w:rPr>
          <w:rFonts w:ascii="Times New Roman" w:hAnsi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/>
          <w:sz w:val="24"/>
          <w:szCs w:val="24"/>
        </w:rPr>
        <w:t>-образовательного процесса, организация питания детей, медицинского обслуживания, отчетность, ведение документации, работа с родителями, закаливание и другие мероприятия.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Вывод: Внутренний контрол</w:t>
      </w:r>
      <w:r w:rsidR="00410408">
        <w:rPr>
          <w:rFonts w:ascii="Times New Roman" w:hAnsi="Times New Roman"/>
          <w:sz w:val="24"/>
          <w:szCs w:val="24"/>
        </w:rPr>
        <w:t>ь в 2022</w:t>
      </w:r>
      <w:r>
        <w:rPr>
          <w:rFonts w:ascii="Times New Roman" w:hAnsi="Times New Roman"/>
          <w:sz w:val="24"/>
          <w:szCs w:val="24"/>
        </w:rPr>
        <w:t xml:space="preserve"> учебном году проводился согласно плану. Все рекомендации и замечания устранялись вовремя.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</w:p>
    <w:p w:rsidR="00723A7F" w:rsidRDefault="00723A7F" w:rsidP="005B38DF">
      <w:pPr>
        <w:jc w:val="both"/>
        <w:rPr>
          <w:rFonts w:ascii="Times New Roman" w:hAnsi="Times New Roman"/>
          <w:sz w:val="24"/>
          <w:szCs w:val="24"/>
        </w:rPr>
      </w:pPr>
    </w:p>
    <w:p w:rsidR="005B38DF" w:rsidRDefault="00410408" w:rsidP="005B38DF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X</w:t>
      </w:r>
      <w:r w:rsidR="005B38DF">
        <w:rPr>
          <w:rFonts w:ascii="Times New Roman" w:hAnsi="Times New Roman"/>
          <w:b/>
          <w:sz w:val="24"/>
          <w:szCs w:val="24"/>
        </w:rPr>
        <w:t>. Перспективы развития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Анализ</w:t>
      </w:r>
      <w:r w:rsidR="00410408">
        <w:rPr>
          <w:rFonts w:ascii="Times New Roman" w:hAnsi="Times New Roman"/>
          <w:sz w:val="24"/>
          <w:szCs w:val="24"/>
        </w:rPr>
        <w:t xml:space="preserve"> деятельности учреждения за 2022</w:t>
      </w:r>
      <w:r>
        <w:rPr>
          <w:rFonts w:ascii="Times New Roman" w:hAnsi="Times New Roman"/>
          <w:sz w:val="24"/>
          <w:szCs w:val="24"/>
        </w:rPr>
        <w:t xml:space="preserve">   год позволяет отметить, что коллектив успешно справился с поставленными задачами. Основными показателями является: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высокий уровень достижения детьми планируемых результатов освоения программы;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-стремление педагогов в повышении профессионализма посредством дополнительного профессионального обучения и самообразования;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-целенаправленная деятельность коллектива  по </w:t>
      </w:r>
      <w:proofErr w:type="spellStart"/>
      <w:r>
        <w:rPr>
          <w:rFonts w:ascii="Times New Roman" w:hAnsi="Times New Roman"/>
          <w:sz w:val="24"/>
          <w:szCs w:val="24"/>
        </w:rPr>
        <w:t>здоровьесбережению</w:t>
      </w:r>
      <w:proofErr w:type="spellEnd"/>
      <w:r>
        <w:rPr>
          <w:rFonts w:ascii="Times New Roman" w:hAnsi="Times New Roman"/>
          <w:sz w:val="24"/>
          <w:szCs w:val="24"/>
        </w:rPr>
        <w:t xml:space="preserve"> детей, по снижению заболеваемости укреплению и сохранению здоровья детей;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Однако для организации образовательной работы с детьми в условиях реализации федерального государственного стандарта в дошкольном образовании необходимо решение следующих задач: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-продолжить повышать уровень профессионального образования педагогов 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-развивать у детей творческие способностей и творческую активность, создавать ситуацию успеха для воспитанника через участие в конкурсах детского творчества;</w:t>
      </w: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 продолжить работу по развитию психических процессов (памяти, внимания, мышления, эмоциональн</w:t>
      </w:r>
      <w:proofErr w:type="gramStart"/>
      <w:r>
        <w:rPr>
          <w:rFonts w:ascii="Times New Roman" w:hAnsi="Times New Roman"/>
          <w:sz w:val="24"/>
          <w:szCs w:val="24"/>
        </w:rPr>
        <w:t>о-</w:t>
      </w:r>
      <w:proofErr w:type="gramEnd"/>
      <w:r>
        <w:rPr>
          <w:rFonts w:ascii="Times New Roman" w:hAnsi="Times New Roman"/>
          <w:sz w:val="24"/>
          <w:szCs w:val="24"/>
        </w:rPr>
        <w:t xml:space="preserve"> волевой сферой), физических качеств, речи.</w:t>
      </w:r>
    </w:p>
    <w:p w:rsidR="00723A7F" w:rsidRDefault="00723A7F" w:rsidP="005B38DF">
      <w:pPr>
        <w:jc w:val="both"/>
        <w:rPr>
          <w:rFonts w:ascii="Times New Roman" w:hAnsi="Times New Roman"/>
          <w:sz w:val="24"/>
          <w:szCs w:val="24"/>
        </w:rPr>
      </w:pPr>
    </w:p>
    <w:p w:rsidR="005B38DF" w:rsidRDefault="005B38DF" w:rsidP="005B38DF">
      <w:pPr>
        <w:jc w:val="both"/>
        <w:rPr>
          <w:rFonts w:ascii="Times New Roman" w:hAnsi="Times New Roman"/>
          <w:sz w:val="24"/>
          <w:szCs w:val="24"/>
        </w:rPr>
      </w:pPr>
    </w:p>
    <w:p w:rsidR="005B38DF" w:rsidRDefault="005B38DF" w:rsidP="005B38DF"/>
    <w:p w:rsidR="00423D3A" w:rsidRDefault="00423D3A"/>
    <w:sectPr w:rsidR="00423D3A" w:rsidSect="00407242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6C3289"/>
    <w:multiLevelType w:val="hybridMultilevel"/>
    <w:tmpl w:val="E62CB85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7AA2AAD"/>
    <w:multiLevelType w:val="hybridMultilevel"/>
    <w:tmpl w:val="C43604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8B4FCF"/>
    <w:multiLevelType w:val="hybridMultilevel"/>
    <w:tmpl w:val="12DCDEA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69E"/>
    <w:rsid w:val="0039369E"/>
    <w:rsid w:val="00407242"/>
    <w:rsid w:val="00410408"/>
    <w:rsid w:val="00423D3A"/>
    <w:rsid w:val="004969FB"/>
    <w:rsid w:val="005B38DF"/>
    <w:rsid w:val="00723A7F"/>
    <w:rsid w:val="00C606DC"/>
    <w:rsid w:val="00E56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8D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72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724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8D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72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724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018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4496</Words>
  <Characters>25633</Characters>
  <Application>Microsoft Office Word</Application>
  <DocSecurity>0</DocSecurity>
  <Lines>213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Работа</dc:creator>
  <cp:keywords/>
  <dc:description/>
  <cp:lastModifiedBy>pc02</cp:lastModifiedBy>
  <cp:revision>9</cp:revision>
  <cp:lastPrinted>2023-04-20T04:38:00Z</cp:lastPrinted>
  <dcterms:created xsi:type="dcterms:W3CDTF">2020-04-22T19:11:00Z</dcterms:created>
  <dcterms:modified xsi:type="dcterms:W3CDTF">2023-04-20T04:48:00Z</dcterms:modified>
</cp:coreProperties>
</file>